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CBDFD" w14:textId="77777777" w:rsidR="00ED1B16" w:rsidRPr="00ED1B16" w:rsidRDefault="00ED1B16" w:rsidP="00ED1B16">
      <w:pPr>
        <w:spacing w:after="0" w:line="240" w:lineRule="auto"/>
        <w:jc w:val="center"/>
        <w:rPr>
          <w:rFonts w:ascii="Book Antiqua" w:eastAsia="Calibri" w:hAnsi="Book Antiqua" w:cs="Times New Roman"/>
          <w:b/>
          <w:sz w:val="24"/>
          <w:szCs w:val="24"/>
        </w:rPr>
      </w:pPr>
      <w:r w:rsidRPr="00ED1B16">
        <w:rPr>
          <w:rFonts w:ascii="Book Antiqua" w:eastAsia="Calibri" w:hAnsi="Book Antiqua" w:cs="Times New Roman"/>
          <w:b/>
          <w:sz w:val="24"/>
          <w:szCs w:val="24"/>
        </w:rPr>
        <w:t>HOTCUS STEERING COMMITTEE</w:t>
      </w:r>
    </w:p>
    <w:p w14:paraId="64119E33" w14:textId="77777777" w:rsidR="00ED1B16" w:rsidRPr="00ED1B16" w:rsidRDefault="00ED1B16" w:rsidP="00ED1B16">
      <w:pPr>
        <w:spacing w:after="0" w:line="240" w:lineRule="auto"/>
        <w:jc w:val="center"/>
        <w:rPr>
          <w:rFonts w:ascii="Book Antiqua" w:eastAsia="Calibri" w:hAnsi="Book Antiqua" w:cs="Times New Roman"/>
          <w:b/>
          <w:sz w:val="24"/>
          <w:szCs w:val="24"/>
        </w:rPr>
      </w:pPr>
      <w:r w:rsidRPr="00ED1B16">
        <w:rPr>
          <w:rFonts w:ascii="Book Antiqua" w:eastAsia="Calibri" w:hAnsi="Book Antiqua" w:cs="Times New Roman"/>
          <w:b/>
          <w:sz w:val="24"/>
          <w:szCs w:val="24"/>
        </w:rPr>
        <w:t>Descriptions of Responsibilities</w:t>
      </w:r>
    </w:p>
    <w:p w14:paraId="12EEFE25" w14:textId="77777777" w:rsidR="00ED1B16" w:rsidRPr="00ED1B16" w:rsidRDefault="00ED1B16" w:rsidP="00ED1B16">
      <w:pPr>
        <w:spacing w:after="0" w:line="240" w:lineRule="auto"/>
        <w:jc w:val="center"/>
        <w:rPr>
          <w:rFonts w:ascii="Book Antiqua" w:eastAsia="Calibri" w:hAnsi="Book Antiqua" w:cs="Times New Roman"/>
          <w:b/>
          <w:sz w:val="24"/>
          <w:szCs w:val="24"/>
        </w:rPr>
      </w:pPr>
    </w:p>
    <w:p w14:paraId="75988F54" w14:textId="77777777" w:rsidR="00ED1B16" w:rsidRPr="00ED1B16" w:rsidRDefault="00ED1B16" w:rsidP="00ED1B16">
      <w:pPr>
        <w:spacing w:after="0" w:line="240" w:lineRule="auto"/>
        <w:jc w:val="both"/>
        <w:rPr>
          <w:rFonts w:ascii="Book Antiqua" w:eastAsia="Calibri" w:hAnsi="Book Antiqua" w:cs="Times New Roman"/>
          <w:b/>
          <w:sz w:val="24"/>
          <w:szCs w:val="24"/>
        </w:rPr>
      </w:pPr>
      <w:r w:rsidRPr="00ED1B16">
        <w:rPr>
          <w:rFonts w:ascii="Book Antiqua" w:eastAsia="Calibri" w:hAnsi="Book Antiqua" w:cs="Times New Roman"/>
          <w:b/>
          <w:sz w:val="24"/>
          <w:szCs w:val="24"/>
        </w:rPr>
        <w:t>CHAIR</w:t>
      </w:r>
    </w:p>
    <w:p w14:paraId="78BF8B10" w14:textId="77777777" w:rsidR="00ED1B16" w:rsidRPr="00ED1B16" w:rsidRDefault="00ED1B16" w:rsidP="00ED1B16">
      <w:pPr>
        <w:spacing w:after="0" w:line="240" w:lineRule="auto"/>
        <w:rPr>
          <w:rFonts w:ascii="Book Antiqua" w:eastAsia="Times New Roman" w:hAnsi="Book Antiqua" w:cs="Times New Roman"/>
          <w:sz w:val="24"/>
          <w:szCs w:val="24"/>
          <w:lang w:eastAsia="en-GB"/>
        </w:rPr>
      </w:pPr>
      <w:r w:rsidRPr="00ED1B16">
        <w:rPr>
          <w:rFonts w:ascii="Book Antiqua" w:eastAsia="Times New Roman" w:hAnsi="Book Antiqua" w:cs="Times New Roman"/>
          <w:sz w:val="24"/>
          <w:szCs w:val="24"/>
          <w:lang w:eastAsia="en-GB"/>
        </w:rPr>
        <w:t xml:space="preserve">The responsibilities of the chair are to:  </w:t>
      </w:r>
    </w:p>
    <w:p w14:paraId="6746E743" w14:textId="77777777" w:rsidR="00ED1B16" w:rsidRPr="00ED1B16" w:rsidRDefault="00ED1B16" w:rsidP="00ED1B16">
      <w:pPr>
        <w:numPr>
          <w:ilvl w:val="0"/>
          <w:numId w:val="1"/>
        </w:numPr>
        <w:spacing w:after="0" w:line="240" w:lineRule="auto"/>
        <w:rPr>
          <w:rFonts w:ascii="Book Antiqua" w:eastAsia="Times New Roman" w:hAnsi="Book Antiqua" w:cs="Times New Roman"/>
          <w:sz w:val="24"/>
          <w:szCs w:val="24"/>
          <w:lang w:eastAsia="en-GB"/>
        </w:rPr>
      </w:pPr>
      <w:r w:rsidRPr="00ED1B16">
        <w:rPr>
          <w:rFonts w:ascii="Book Antiqua" w:eastAsia="Times New Roman" w:hAnsi="Book Antiqua" w:cs="Times New Roman"/>
          <w:sz w:val="24"/>
          <w:szCs w:val="24"/>
          <w:lang w:eastAsia="en-GB"/>
        </w:rPr>
        <w:t>chair the meetings of the executive committee;</w:t>
      </w:r>
    </w:p>
    <w:p w14:paraId="2622D852" w14:textId="77777777" w:rsidR="00ED1B16" w:rsidRPr="00ED1B16" w:rsidRDefault="00ED1B16" w:rsidP="00ED1B16">
      <w:pPr>
        <w:numPr>
          <w:ilvl w:val="0"/>
          <w:numId w:val="1"/>
        </w:numPr>
        <w:spacing w:after="0" w:line="240" w:lineRule="auto"/>
        <w:rPr>
          <w:rFonts w:ascii="Book Antiqua" w:eastAsia="Times New Roman" w:hAnsi="Book Antiqua" w:cs="Times New Roman"/>
          <w:sz w:val="24"/>
          <w:szCs w:val="24"/>
          <w:lang w:eastAsia="en-GB"/>
        </w:rPr>
      </w:pPr>
      <w:r w:rsidRPr="00ED1B16">
        <w:rPr>
          <w:rFonts w:ascii="Book Antiqua" w:eastAsia="Times New Roman" w:hAnsi="Book Antiqua" w:cs="Times New Roman"/>
          <w:sz w:val="24"/>
          <w:szCs w:val="24"/>
          <w:lang w:eastAsia="en-GB"/>
        </w:rPr>
        <w:t>represent HOTCUS in the broader academic community and act as a link with other organizations, especially BAAS;</w:t>
      </w:r>
    </w:p>
    <w:p w14:paraId="21D1999B" w14:textId="77777777" w:rsidR="00ED1B16" w:rsidRPr="00ED1B16" w:rsidRDefault="00ED1B16" w:rsidP="00ED1B16">
      <w:pPr>
        <w:numPr>
          <w:ilvl w:val="0"/>
          <w:numId w:val="1"/>
        </w:numPr>
        <w:spacing w:after="0" w:line="240" w:lineRule="auto"/>
        <w:rPr>
          <w:rFonts w:ascii="Book Antiqua" w:eastAsia="Times New Roman" w:hAnsi="Book Antiqua" w:cs="Times New Roman"/>
          <w:sz w:val="24"/>
          <w:szCs w:val="24"/>
          <w:lang w:eastAsia="en-GB"/>
        </w:rPr>
      </w:pPr>
      <w:r w:rsidRPr="00ED1B16">
        <w:rPr>
          <w:rFonts w:ascii="Book Antiqua" w:eastAsia="Times New Roman" w:hAnsi="Book Antiqua" w:cs="Times New Roman"/>
          <w:sz w:val="24"/>
          <w:szCs w:val="24"/>
          <w:lang w:eastAsia="en-GB"/>
        </w:rPr>
        <w:t>help to raise the profile of HOTCUS in the community of US historians both in the UK, US and continental Europe;</w:t>
      </w:r>
    </w:p>
    <w:p w14:paraId="00FEA4A8" w14:textId="77777777" w:rsidR="00ED1B16" w:rsidRPr="00ED1B16" w:rsidRDefault="00ED1B16" w:rsidP="00ED1B16">
      <w:pPr>
        <w:numPr>
          <w:ilvl w:val="0"/>
          <w:numId w:val="1"/>
        </w:numPr>
        <w:spacing w:after="0" w:line="240" w:lineRule="auto"/>
        <w:rPr>
          <w:rFonts w:ascii="Book Antiqua" w:eastAsia="Times New Roman" w:hAnsi="Book Antiqua" w:cs="Times New Roman"/>
          <w:sz w:val="24"/>
          <w:szCs w:val="24"/>
          <w:lang w:eastAsia="en-GB"/>
        </w:rPr>
      </w:pPr>
      <w:r w:rsidRPr="00ED1B16">
        <w:rPr>
          <w:rFonts w:ascii="Book Antiqua" w:eastAsia="Times New Roman" w:hAnsi="Book Antiqua" w:cs="Times New Roman"/>
          <w:sz w:val="24"/>
          <w:szCs w:val="24"/>
          <w:lang w:eastAsia="en-GB"/>
        </w:rPr>
        <w:t>play a part in enhancing HOTCUS membership;</w:t>
      </w:r>
    </w:p>
    <w:p w14:paraId="43FF703C" w14:textId="77777777" w:rsidR="00ED1B16" w:rsidRPr="00ED1B16" w:rsidRDefault="00ED1B16" w:rsidP="00ED1B16">
      <w:pPr>
        <w:numPr>
          <w:ilvl w:val="0"/>
          <w:numId w:val="1"/>
        </w:numPr>
        <w:spacing w:after="0" w:line="240" w:lineRule="auto"/>
        <w:rPr>
          <w:rFonts w:ascii="Book Antiqua" w:eastAsia="Times New Roman" w:hAnsi="Book Antiqua" w:cs="Times New Roman"/>
          <w:sz w:val="24"/>
          <w:szCs w:val="24"/>
          <w:lang w:eastAsia="en-GB"/>
        </w:rPr>
      </w:pPr>
      <w:r w:rsidRPr="00ED1B16">
        <w:rPr>
          <w:rFonts w:ascii="Book Antiqua" w:eastAsia="Times New Roman" w:hAnsi="Book Antiqua" w:cs="Times New Roman"/>
          <w:sz w:val="24"/>
          <w:szCs w:val="24"/>
          <w:lang w:eastAsia="en-GB"/>
        </w:rPr>
        <w:t>arrange the HOTCUS plenary lecture, gain funding for the lecturer’s travel and other expenses, and chair the plenary lecture at the annual conference;</w:t>
      </w:r>
    </w:p>
    <w:p w14:paraId="39819846" w14:textId="77777777" w:rsidR="00ED1B16" w:rsidRPr="00ED1B16" w:rsidRDefault="00ED1B16" w:rsidP="00ED1B16">
      <w:pPr>
        <w:numPr>
          <w:ilvl w:val="0"/>
          <w:numId w:val="1"/>
        </w:numPr>
        <w:spacing w:after="0" w:line="240" w:lineRule="auto"/>
        <w:rPr>
          <w:rFonts w:ascii="Book Antiqua" w:eastAsia="Times New Roman" w:hAnsi="Book Antiqua" w:cs="Times New Roman"/>
          <w:sz w:val="24"/>
          <w:szCs w:val="24"/>
          <w:lang w:eastAsia="en-GB"/>
        </w:rPr>
      </w:pPr>
      <w:proofErr w:type="gramStart"/>
      <w:r w:rsidRPr="00ED1B16">
        <w:rPr>
          <w:rFonts w:ascii="Book Antiqua" w:eastAsia="Times New Roman" w:hAnsi="Book Antiqua" w:cs="Times New Roman"/>
          <w:sz w:val="24"/>
          <w:szCs w:val="24"/>
          <w:lang w:eastAsia="en-GB"/>
        </w:rPr>
        <w:t>generally</w:t>
      </w:r>
      <w:proofErr w:type="gramEnd"/>
      <w:r w:rsidRPr="00ED1B16">
        <w:rPr>
          <w:rFonts w:ascii="Book Antiqua" w:eastAsia="Times New Roman" w:hAnsi="Book Antiqua" w:cs="Times New Roman"/>
          <w:sz w:val="24"/>
          <w:szCs w:val="24"/>
          <w:lang w:eastAsia="en-GB"/>
        </w:rPr>
        <w:t xml:space="preserve"> undertake activities that the steering committee deems important to benefit HOTCUS. </w:t>
      </w:r>
    </w:p>
    <w:p w14:paraId="3BBB78A4" w14:textId="77777777" w:rsidR="00ED1B16" w:rsidRPr="00ED1B16" w:rsidRDefault="00ED1B16" w:rsidP="00ED1B16">
      <w:pPr>
        <w:spacing w:after="0" w:line="240" w:lineRule="auto"/>
        <w:rPr>
          <w:rFonts w:ascii="Book Antiqua" w:eastAsia="Times New Roman" w:hAnsi="Book Antiqua" w:cs="Times New Roman"/>
          <w:sz w:val="24"/>
          <w:szCs w:val="24"/>
          <w:lang w:eastAsia="en-GB"/>
        </w:rPr>
      </w:pPr>
      <w:r w:rsidRPr="00ED1B16">
        <w:rPr>
          <w:rFonts w:ascii="Book Antiqua" w:eastAsia="Times New Roman" w:hAnsi="Book Antiqua" w:cs="Times New Roman"/>
          <w:sz w:val="24"/>
          <w:szCs w:val="24"/>
          <w:lang w:eastAsia="en-GB"/>
        </w:rPr>
        <w:t> </w:t>
      </w:r>
    </w:p>
    <w:p w14:paraId="221002CC" w14:textId="77777777" w:rsidR="00ED1B16" w:rsidRPr="00ED1B16" w:rsidRDefault="00ED1B16" w:rsidP="00ED1B16">
      <w:pPr>
        <w:spacing w:after="0" w:line="240" w:lineRule="auto"/>
        <w:rPr>
          <w:rFonts w:ascii="Book Antiqua" w:eastAsia="Calibri" w:hAnsi="Book Antiqua" w:cs="Courier New"/>
          <w:sz w:val="24"/>
          <w:szCs w:val="24"/>
        </w:rPr>
      </w:pPr>
      <w:r w:rsidRPr="00ED1B16">
        <w:rPr>
          <w:rFonts w:ascii="Book Antiqua" w:eastAsia="Calibri" w:hAnsi="Book Antiqua" w:cs="Courier New"/>
          <w:b/>
          <w:sz w:val="24"/>
          <w:szCs w:val="24"/>
        </w:rPr>
        <w:t>VICE-CHAIR</w:t>
      </w:r>
      <w:r w:rsidRPr="00ED1B16">
        <w:rPr>
          <w:rFonts w:ascii="Book Antiqua" w:eastAsia="Calibri" w:hAnsi="Book Antiqua" w:cs="Courier New"/>
          <w:sz w:val="24"/>
          <w:szCs w:val="24"/>
        </w:rPr>
        <w:br/>
        <w:t>The responsibilities of the vice-chair are to:</w:t>
      </w:r>
    </w:p>
    <w:p w14:paraId="5B481011" w14:textId="77777777" w:rsidR="00ED1B16" w:rsidRPr="00ED1B16" w:rsidRDefault="00ED1B16" w:rsidP="00ED1B16">
      <w:pPr>
        <w:numPr>
          <w:ilvl w:val="0"/>
          <w:numId w:val="1"/>
        </w:numPr>
        <w:spacing w:after="0" w:line="240" w:lineRule="auto"/>
        <w:rPr>
          <w:rFonts w:ascii="Book Antiqua" w:eastAsia="Calibri" w:hAnsi="Book Antiqua" w:cs="Courier New"/>
          <w:sz w:val="24"/>
          <w:szCs w:val="24"/>
        </w:rPr>
      </w:pPr>
      <w:r w:rsidRPr="00ED1B16">
        <w:rPr>
          <w:rFonts w:ascii="Book Antiqua" w:eastAsia="Calibri" w:hAnsi="Book Antiqua" w:cs="Courier New"/>
          <w:sz w:val="24"/>
          <w:szCs w:val="24"/>
        </w:rPr>
        <w:t>act as Chair pro tempore of committee meetings as required;</w:t>
      </w:r>
    </w:p>
    <w:p w14:paraId="769D52B6" w14:textId="77777777" w:rsidR="00ED1B16" w:rsidRPr="00ED1B16" w:rsidRDefault="00ED1B16" w:rsidP="00ED1B16">
      <w:pPr>
        <w:numPr>
          <w:ilvl w:val="0"/>
          <w:numId w:val="1"/>
        </w:numPr>
        <w:spacing w:after="0" w:line="240" w:lineRule="auto"/>
        <w:rPr>
          <w:rFonts w:ascii="Book Antiqua" w:eastAsia="Calibri" w:hAnsi="Book Antiqua" w:cs="Courier New"/>
          <w:sz w:val="24"/>
          <w:szCs w:val="24"/>
        </w:rPr>
      </w:pPr>
      <w:r w:rsidRPr="00ED1B16">
        <w:rPr>
          <w:rFonts w:ascii="Book Antiqua" w:eastAsia="Calibri" w:hAnsi="Book Antiqua" w:cs="Courier New"/>
          <w:sz w:val="24"/>
          <w:szCs w:val="24"/>
        </w:rPr>
        <w:t>take responsibility for organising the Winter Symposium or appointing an organiser outside the committee and then acting a liaison between the organiser and the committee;</w:t>
      </w:r>
    </w:p>
    <w:p w14:paraId="0C7AF799" w14:textId="77777777" w:rsidR="00ED1B16" w:rsidRPr="00ED1B16" w:rsidRDefault="00ED1B16" w:rsidP="00ED1B16">
      <w:pPr>
        <w:numPr>
          <w:ilvl w:val="0"/>
          <w:numId w:val="1"/>
        </w:numPr>
        <w:spacing w:after="0" w:line="240" w:lineRule="auto"/>
        <w:rPr>
          <w:rFonts w:ascii="Book Antiqua" w:eastAsia="Calibri" w:hAnsi="Book Antiqua" w:cs="Courier New"/>
          <w:sz w:val="24"/>
          <w:szCs w:val="24"/>
        </w:rPr>
      </w:pPr>
      <w:r w:rsidRPr="00ED1B16">
        <w:rPr>
          <w:rFonts w:ascii="Book Antiqua" w:eastAsia="Calibri" w:hAnsi="Book Antiqua" w:cs="Courier New"/>
          <w:sz w:val="24"/>
          <w:szCs w:val="24"/>
        </w:rPr>
        <w:t>take on organisational responsibilities not specifically assigned to a specific committee member as required.</w:t>
      </w:r>
    </w:p>
    <w:p w14:paraId="64795636" w14:textId="77777777" w:rsidR="00ED1B16" w:rsidRPr="00ED1B16" w:rsidRDefault="00ED1B16" w:rsidP="00ED1B16">
      <w:pPr>
        <w:spacing w:after="0" w:line="240" w:lineRule="auto"/>
        <w:rPr>
          <w:rFonts w:ascii="Book Antiqua" w:eastAsia="Calibri" w:hAnsi="Book Antiqua" w:cs="Courier New"/>
          <w:sz w:val="24"/>
          <w:szCs w:val="24"/>
        </w:rPr>
      </w:pPr>
    </w:p>
    <w:p w14:paraId="1DED4736" w14:textId="77777777" w:rsidR="00ED1B16" w:rsidRPr="00ED1B16" w:rsidRDefault="00ED1B16" w:rsidP="00ED1B16">
      <w:pPr>
        <w:spacing w:after="0" w:line="240" w:lineRule="auto"/>
        <w:rPr>
          <w:rFonts w:ascii="Book Antiqua" w:eastAsia="Calibri" w:hAnsi="Book Antiqua" w:cs="Courier New"/>
          <w:sz w:val="24"/>
          <w:szCs w:val="24"/>
        </w:rPr>
      </w:pPr>
      <w:r w:rsidRPr="00ED1B16">
        <w:rPr>
          <w:rFonts w:ascii="Book Antiqua" w:eastAsia="Calibri" w:hAnsi="Book Antiqua" w:cs="Courier New"/>
          <w:b/>
          <w:sz w:val="24"/>
          <w:szCs w:val="24"/>
        </w:rPr>
        <w:t>COMMITTEE SECRETARY</w:t>
      </w:r>
      <w:r w:rsidRPr="00ED1B16">
        <w:rPr>
          <w:rFonts w:ascii="Book Antiqua" w:eastAsia="Calibri" w:hAnsi="Book Antiqua" w:cs="Courier New"/>
          <w:sz w:val="24"/>
          <w:szCs w:val="24"/>
        </w:rPr>
        <w:br/>
        <w:t>The responsibilities of the committee secretary are to:</w:t>
      </w:r>
    </w:p>
    <w:p w14:paraId="32D1A42E" w14:textId="77777777" w:rsidR="00ED1B16" w:rsidRPr="00ED1B16" w:rsidRDefault="00ED1B16" w:rsidP="00ED1B16">
      <w:pPr>
        <w:numPr>
          <w:ilvl w:val="0"/>
          <w:numId w:val="1"/>
        </w:numPr>
        <w:spacing w:after="0" w:line="240" w:lineRule="auto"/>
        <w:rPr>
          <w:rFonts w:ascii="Book Antiqua" w:eastAsia="Calibri" w:hAnsi="Book Antiqua" w:cs="Courier New"/>
          <w:sz w:val="24"/>
          <w:szCs w:val="24"/>
        </w:rPr>
      </w:pPr>
      <w:r w:rsidRPr="00ED1B16">
        <w:rPr>
          <w:rFonts w:ascii="Book Antiqua" w:eastAsia="Calibri" w:hAnsi="Book Antiqua" w:cs="Courier New"/>
          <w:sz w:val="24"/>
          <w:szCs w:val="24"/>
        </w:rPr>
        <w:t>arrange dates, times and venues for committee meetings;</w:t>
      </w:r>
    </w:p>
    <w:p w14:paraId="2F945014" w14:textId="77777777" w:rsidR="00ED1B16" w:rsidRPr="00ED1B16" w:rsidRDefault="00ED1B16" w:rsidP="00ED1B16">
      <w:pPr>
        <w:numPr>
          <w:ilvl w:val="0"/>
          <w:numId w:val="1"/>
        </w:numPr>
        <w:spacing w:after="0" w:line="240" w:lineRule="auto"/>
        <w:rPr>
          <w:rFonts w:ascii="Book Antiqua" w:eastAsia="Calibri" w:hAnsi="Book Antiqua" w:cs="Courier New"/>
          <w:sz w:val="24"/>
          <w:szCs w:val="24"/>
        </w:rPr>
      </w:pPr>
      <w:r w:rsidRPr="00ED1B16">
        <w:rPr>
          <w:rFonts w:ascii="Book Antiqua" w:eastAsia="Calibri" w:hAnsi="Book Antiqua" w:cs="Courier New"/>
          <w:sz w:val="24"/>
          <w:szCs w:val="24"/>
        </w:rPr>
        <w:t>draft meeting agendas and take minutes (including AGM);</w:t>
      </w:r>
    </w:p>
    <w:p w14:paraId="67D0E129" w14:textId="77777777" w:rsidR="00ED1B16" w:rsidRPr="00ED1B16" w:rsidRDefault="00ED1B16" w:rsidP="00ED1B16">
      <w:pPr>
        <w:numPr>
          <w:ilvl w:val="0"/>
          <w:numId w:val="1"/>
        </w:numPr>
        <w:spacing w:after="0" w:line="240" w:lineRule="auto"/>
        <w:rPr>
          <w:rFonts w:ascii="Book Antiqua" w:eastAsia="Calibri" w:hAnsi="Book Antiqua" w:cs="Courier New"/>
          <w:sz w:val="24"/>
          <w:szCs w:val="24"/>
        </w:rPr>
      </w:pPr>
      <w:r w:rsidRPr="00ED1B16">
        <w:rPr>
          <w:rFonts w:ascii="Book Antiqua" w:eastAsia="Calibri" w:hAnsi="Book Antiqua" w:cs="Courier New"/>
          <w:sz w:val="24"/>
          <w:szCs w:val="24"/>
        </w:rPr>
        <w:t>monitor the planning calendar to ensure key decisions are made in a timely fashion;</w:t>
      </w:r>
    </w:p>
    <w:p w14:paraId="535AD030" w14:textId="77777777" w:rsidR="00ED1B16" w:rsidRPr="00ED1B16" w:rsidRDefault="00ED1B16" w:rsidP="00ED1B16">
      <w:pPr>
        <w:numPr>
          <w:ilvl w:val="0"/>
          <w:numId w:val="1"/>
        </w:numPr>
        <w:spacing w:after="0" w:line="240" w:lineRule="auto"/>
        <w:rPr>
          <w:rFonts w:ascii="Book Antiqua" w:eastAsia="Calibri" w:hAnsi="Book Antiqua" w:cs="Courier New"/>
          <w:sz w:val="24"/>
          <w:szCs w:val="24"/>
        </w:rPr>
      </w:pPr>
      <w:r w:rsidRPr="00ED1B16">
        <w:rPr>
          <w:rFonts w:ascii="Book Antiqua" w:eastAsia="Calibri" w:hAnsi="Book Antiqua" w:cs="Courier New"/>
          <w:sz w:val="24"/>
          <w:szCs w:val="24"/>
        </w:rPr>
        <w:t>manage annual committee elections;</w:t>
      </w:r>
    </w:p>
    <w:p w14:paraId="5DF1A9A9" w14:textId="77777777" w:rsidR="00ED1B16" w:rsidRPr="00ED1B16" w:rsidRDefault="00ED1B16" w:rsidP="00ED1B16">
      <w:pPr>
        <w:numPr>
          <w:ilvl w:val="0"/>
          <w:numId w:val="1"/>
        </w:numPr>
        <w:spacing w:after="0" w:line="240" w:lineRule="auto"/>
        <w:rPr>
          <w:rFonts w:ascii="Book Antiqua" w:eastAsia="Calibri" w:hAnsi="Book Antiqua" w:cs="Courier New"/>
          <w:sz w:val="24"/>
          <w:szCs w:val="24"/>
        </w:rPr>
      </w:pPr>
      <w:r w:rsidRPr="00ED1B16">
        <w:rPr>
          <w:rFonts w:ascii="Book Antiqua" w:eastAsia="Calibri" w:hAnsi="Book Antiqua" w:cs="Courier New"/>
          <w:sz w:val="24"/>
          <w:szCs w:val="24"/>
        </w:rPr>
        <w:t>serve as HOTCUS webmaster.</w:t>
      </w:r>
    </w:p>
    <w:p w14:paraId="1B06ABA3" w14:textId="77777777" w:rsidR="00ED1B16" w:rsidRPr="00ED1B16" w:rsidRDefault="00ED1B16" w:rsidP="00ED1B16">
      <w:pPr>
        <w:spacing w:after="0" w:line="240" w:lineRule="auto"/>
        <w:rPr>
          <w:rFonts w:ascii="Book Antiqua" w:eastAsia="Calibri" w:hAnsi="Book Antiqua" w:cs="Courier New"/>
          <w:sz w:val="24"/>
          <w:szCs w:val="24"/>
        </w:rPr>
      </w:pPr>
    </w:p>
    <w:p w14:paraId="69F34DA0" w14:textId="77777777" w:rsidR="00ED1B16" w:rsidRPr="00ED1B16" w:rsidRDefault="00ED1B16" w:rsidP="00ED1B16">
      <w:pPr>
        <w:spacing w:after="0" w:line="240" w:lineRule="auto"/>
        <w:rPr>
          <w:rFonts w:ascii="Book Antiqua" w:eastAsia="Calibri" w:hAnsi="Book Antiqua" w:cs="Courier New"/>
          <w:b/>
          <w:sz w:val="24"/>
          <w:szCs w:val="24"/>
        </w:rPr>
      </w:pPr>
      <w:r w:rsidRPr="00ED1B16">
        <w:rPr>
          <w:rFonts w:ascii="Book Antiqua" w:eastAsia="Calibri" w:hAnsi="Book Antiqua" w:cs="Courier New"/>
          <w:b/>
          <w:sz w:val="24"/>
          <w:szCs w:val="24"/>
        </w:rPr>
        <w:t>TREASURER</w:t>
      </w:r>
    </w:p>
    <w:p w14:paraId="35F5E2EB" w14:textId="77777777" w:rsidR="00ED1B16" w:rsidRPr="00ED1B16" w:rsidRDefault="00ED1B16" w:rsidP="00ED1B16">
      <w:pPr>
        <w:spacing w:after="0" w:line="240" w:lineRule="auto"/>
        <w:rPr>
          <w:rFonts w:ascii="Book Antiqua" w:eastAsia="Calibri" w:hAnsi="Book Antiqua" w:cs="Courier New"/>
          <w:sz w:val="24"/>
          <w:szCs w:val="24"/>
        </w:rPr>
      </w:pPr>
      <w:r w:rsidRPr="00ED1B16">
        <w:rPr>
          <w:rFonts w:ascii="Book Antiqua" w:eastAsia="Calibri" w:hAnsi="Book Antiqua" w:cs="Courier New"/>
          <w:sz w:val="24"/>
          <w:szCs w:val="24"/>
        </w:rPr>
        <w:t>The responsibilities of the treasurer are to:</w:t>
      </w:r>
    </w:p>
    <w:p w14:paraId="350F2B83" w14:textId="77777777" w:rsidR="00ED1B16" w:rsidRPr="00ED1B16" w:rsidRDefault="00ED1B16" w:rsidP="00ED1B16">
      <w:pPr>
        <w:numPr>
          <w:ilvl w:val="0"/>
          <w:numId w:val="1"/>
        </w:numPr>
        <w:spacing w:after="0" w:line="240" w:lineRule="auto"/>
        <w:rPr>
          <w:rFonts w:ascii="Book Antiqua" w:eastAsia="Calibri" w:hAnsi="Book Antiqua" w:cs="Times New Roman"/>
          <w:sz w:val="24"/>
          <w:szCs w:val="24"/>
        </w:rPr>
      </w:pPr>
      <w:r w:rsidRPr="00ED1B16">
        <w:rPr>
          <w:rFonts w:ascii="Book Antiqua" w:eastAsia="Calibri" w:hAnsi="Book Antiqua" w:cs="Times New Roman"/>
          <w:sz w:val="24"/>
          <w:szCs w:val="24"/>
        </w:rPr>
        <w:t>manage the HOTCUS bank account;</w:t>
      </w:r>
    </w:p>
    <w:p w14:paraId="220507C6" w14:textId="77777777" w:rsidR="00ED1B16" w:rsidRPr="00ED1B16" w:rsidRDefault="00ED1B16" w:rsidP="00ED1B16">
      <w:pPr>
        <w:numPr>
          <w:ilvl w:val="0"/>
          <w:numId w:val="1"/>
        </w:numPr>
        <w:spacing w:after="0" w:line="240" w:lineRule="auto"/>
        <w:rPr>
          <w:rFonts w:ascii="Book Antiqua" w:eastAsia="Calibri" w:hAnsi="Book Antiqua" w:cs="Times New Roman"/>
          <w:sz w:val="24"/>
          <w:szCs w:val="24"/>
        </w:rPr>
      </w:pPr>
      <w:r w:rsidRPr="00ED1B16">
        <w:rPr>
          <w:rFonts w:ascii="Book Antiqua" w:eastAsia="Calibri" w:hAnsi="Book Antiqua" w:cs="Times New Roman"/>
          <w:sz w:val="24"/>
          <w:szCs w:val="24"/>
        </w:rPr>
        <w:t>process membership cheques and registration forms, keeping a record of monies received;</w:t>
      </w:r>
    </w:p>
    <w:p w14:paraId="3607FFD6" w14:textId="77777777" w:rsidR="00ED1B16" w:rsidRPr="00ED1B16" w:rsidRDefault="00ED1B16" w:rsidP="00ED1B16">
      <w:pPr>
        <w:numPr>
          <w:ilvl w:val="0"/>
          <w:numId w:val="1"/>
        </w:numPr>
        <w:spacing w:after="0" w:line="240" w:lineRule="auto"/>
        <w:rPr>
          <w:rFonts w:ascii="Book Antiqua" w:eastAsia="Calibri" w:hAnsi="Book Antiqua" w:cs="Times New Roman"/>
          <w:sz w:val="24"/>
          <w:szCs w:val="24"/>
        </w:rPr>
      </w:pPr>
      <w:r w:rsidRPr="00ED1B16">
        <w:rPr>
          <w:rFonts w:ascii="Book Antiqua" w:eastAsia="Calibri" w:hAnsi="Book Antiqua" w:cs="Times New Roman"/>
          <w:sz w:val="24"/>
          <w:szCs w:val="24"/>
        </w:rPr>
        <w:t>liaise with the membership officer to ensure records are kept up-to-date;</w:t>
      </w:r>
    </w:p>
    <w:p w14:paraId="6BEE8477" w14:textId="77777777" w:rsidR="00ED1B16" w:rsidRPr="00ED1B16" w:rsidRDefault="00ED1B16" w:rsidP="00ED1B16">
      <w:pPr>
        <w:numPr>
          <w:ilvl w:val="0"/>
          <w:numId w:val="1"/>
        </w:numPr>
        <w:spacing w:after="0" w:line="240" w:lineRule="auto"/>
        <w:rPr>
          <w:rFonts w:ascii="Book Antiqua" w:eastAsia="Calibri" w:hAnsi="Book Antiqua" w:cs="Times New Roman"/>
          <w:sz w:val="24"/>
          <w:szCs w:val="24"/>
        </w:rPr>
      </w:pPr>
      <w:r w:rsidRPr="00ED1B16">
        <w:rPr>
          <w:rFonts w:ascii="Book Antiqua" w:eastAsia="Calibri" w:hAnsi="Book Antiqua" w:cs="Times New Roman"/>
          <w:sz w:val="24"/>
          <w:szCs w:val="24"/>
        </w:rPr>
        <w:t>administer the PayPal account (in liaison with HOTCUS webmaster), acknowledging receipt of PayPal payments and transferring funds from the PayPal account to the HOTCUS account on a regular basis;</w:t>
      </w:r>
    </w:p>
    <w:p w14:paraId="385CAD43" w14:textId="77777777" w:rsidR="00ED1B16" w:rsidRPr="00ED1B16" w:rsidRDefault="00ED1B16" w:rsidP="00ED1B16">
      <w:pPr>
        <w:numPr>
          <w:ilvl w:val="0"/>
          <w:numId w:val="1"/>
        </w:numPr>
        <w:spacing w:after="0" w:line="240" w:lineRule="auto"/>
        <w:rPr>
          <w:rFonts w:ascii="Book Antiqua" w:eastAsia="Calibri" w:hAnsi="Book Antiqua" w:cs="Times New Roman"/>
          <w:sz w:val="24"/>
          <w:szCs w:val="24"/>
        </w:rPr>
      </w:pPr>
      <w:r w:rsidRPr="00ED1B16">
        <w:rPr>
          <w:rFonts w:ascii="Book Antiqua" w:eastAsia="Calibri" w:hAnsi="Book Antiqua" w:cs="Times New Roman"/>
          <w:sz w:val="24"/>
          <w:szCs w:val="24"/>
        </w:rPr>
        <w:t>receive, record and keep track of conference payments in years when such payments are made direct to HOTCUS rather than to the conference hosts, transferring funds to the host as appropriate (in liaison with events secretary);</w:t>
      </w:r>
    </w:p>
    <w:p w14:paraId="566FA9B2" w14:textId="77777777" w:rsidR="00ED1B16" w:rsidRPr="00ED1B16" w:rsidRDefault="00ED1B16" w:rsidP="00ED1B16">
      <w:pPr>
        <w:numPr>
          <w:ilvl w:val="0"/>
          <w:numId w:val="1"/>
        </w:numPr>
        <w:spacing w:after="0" w:line="240" w:lineRule="auto"/>
        <w:rPr>
          <w:rFonts w:ascii="Book Antiqua" w:eastAsia="Calibri" w:hAnsi="Book Antiqua" w:cs="Times New Roman"/>
          <w:sz w:val="24"/>
          <w:szCs w:val="24"/>
        </w:rPr>
      </w:pPr>
      <w:r w:rsidRPr="00ED1B16">
        <w:rPr>
          <w:rFonts w:ascii="Book Antiqua" w:eastAsia="Calibri" w:hAnsi="Book Antiqua" w:cs="Times New Roman"/>
          <w:sz w:val="24"/>
          <w:szCs w:val="24"/>
        </w:rPr>
        <w:lastRenderedPageBreak/>
        <w:t>advise the HOTCUS steering committee on the financial implications of the organization's activities and strategic planning</w:t>
      </w:r>
    </w:p>
    <w:p w14:paraId="14CE0103" w14:textId="77777777" w:rsidR="00ED1B16" w:rsidRPr="00ED1B16" w:rsidRDefault="00ED1B16" w:rsidP="00ED1B16">
      <w:pPr>
        <w:numPr>
          <w:ilvl w:val="0"/>
          <w:numId w:val="1"/>
        </w:numPr>
        <w:spacing w:after="0" w:line="240" w:lineRule="auto"/>
        <w:rPr>
          <w:rFonts w:ascii="Book Antiqua" w:eastAsia="Calibri" w:hAnsi="Book Antiqua" w:cs="Times New Roman"/>
          <w:sz w:val="24"/>
          <w:szCs w:val="24"/>
        </w:rPr>
      </w:pPr>
      <w:r w:rsidRPr="00ED1B16">
        <w:rPr>
          <w:rFonts w:ascii="Book Antiqua" w:eastAsia="Calibri" w:hAnsi="Book Antiqua" w:cs="Times New Roman"/>
          <w:sz w:val="24"/>
          <w:szCs w:val="24"/>
        </w:rPr>
        <w:t>present an annual financial report at the HOTCUS AGM.</w:t>
      </w:r>
    </w:p>
    <w:p w14:paraId="3E09806B" w14:textId="77777777" w:rsidR="00ED1B16" w:rsidRPr="00ED1B16" w:rsidRDefault="00ED1B16" w:rsidP="00ED1B16">
      <w:pPr>
        <w:spacing w:after="0" w:line="240" w:lineRule="auto"/>
        <w:rPr>
          <w:rFonts w:ascii="Book Antiqua" w:eastAsia="Calibri" w:hAnsi="Book Antiqua" w:cs="Times New Roman"/>
          <w:sz w:val="24"/>
          <w:szCs w:val="24"/>
        </w:rPr>
      </w:pPr>
    </w:p>
    <w:p w14:paraId="0D9068C8" w14:textId="77777777" w:rsidR="00ED1B16" w:rsidRPr="00ED1B16" w:rsidRDefault="00ED1B16" w:rsidP="00ED1B16">
      <w:pPr>
        <w:spacing w:after="0" w:line="240" w:lineRule="auto"/>
        <w:rPr>
          <w:rFonts w:ascii="Book Antiqua" w:eastAsia="Calibri" w:hAnsi="Book Antiqua" w:cs="Times New Roman"/>
          <w:b/>
          <w:sz w:val="24"/>
          <w:szCs w:val="24"/>
        </w:rPr>
      </w:pPr>
      <w:r w:rsidRPr="00ED1B16">
        <w:rPr>
          <w:rFonts w:ascii="Book Antiqua" w:eastAsia="Calibri" w:hAnsi="Book Antiqua" w:cs="Times New Roman"/>
          <w:b/>
          <w:sz w:val="24"/>
          <w:szCs w:val="24"/>
        </w:rPr>
        <w:t>MEMBERSHIP SECRETARY</w:t>
      </w:r>
    </w:p>
    <w:p w14:paraId="7810874F" w14:textId="77777777" w:rsidR="00ED1B16" w:rsidRPr="00ED1B16" w:rsidRDefault="00ED1B16" w:rsidP="00ED1B16">
      <w:pPr>
        <w:spacing w:after="0" w:line="240" w:lineRule="auto"/>
        <w:rPr>
          <w:rFonts w:ascii="Book Antiqua" w:eastAsia="Calibri" w:hAnsi="Book Antiqua" w:cs="Times New Roman"/>
          <w:sz w:val="24"/>
          <w:szCs w:val="24"/>
        </w:rPr>
      </w:pPr>
      <w:r w:rsidRPr="00ED1B16">
        <w:rPr>
          <w:rFonts w:ascii="Book Antiqua" w:eastAsia="Calibri" w:hAnsi="Book Antiqua" w:cs="Times New Roman"/>
          <w:sz w:val="24"/>
          <w:szCs w:val="24"/>
        </w:rPr>
        <w:t>The responsibilities of the membership secretary are to:</w:t>
      </w:r>
    </w:p>
    <w:p w14:paraId="2D23ECEB" w14:textId="77777777" w:rsidR="00ED1B16" w:rsidRPr="00ED1B16" w:rsidRDefault="00ED1B16" w:rsidP="00ED1B16">
      <w:pPr>
        <w:numPr>
          <w:ilvl w:val="0"/>
          <w:numId w:val="1"/>
        </w:numPr>
        <w:spacing w:after="0" w:line="240" w:lineRule="auto"/>
        <w:rPr>
          <w:rFonts w:ascii="Book Antiqua" w:eastAsia="Calibri" w:hAnsi="Book Antiqua" w:cs="Times New Roman"/>
          <w:sz w:val="24"/>
          <w:szCs w:val="24"/>
        </w:rPr>
      </w:pPr>
      <w:r w:rsidRPr="00ED1B16">
        <w:rPr>
          <w:rFonts w:ascii="Book Antiqua" w:eastAsia="Calibri" w:hAnsi="Book Antiqua" w:cs="Times New Roman"/>
          <w:sz w:val="24"/>
          <w:szCs w:val="24"/>
        </w:rPr>
        <w:t>maintain membership list</w:t>
      </w:r>
    </w:p>
    <w:p w14:paraId="5644B9BA" w14:textId="77777777" w:rsidR="00ED1B16" w:rsidRPr="00ED1B16" w:rsidRDefault="00ED1B16" w:rsidP="00ED1B16">
      <w:pPr>
        <w:numPr>
          <w:ilvl w:val="0"/>
          <w:numId w:val="1"/>
        </w:numPr>
        <w:spacing w:after="0" w:line="240" w:lineRule="auto"/>
        <w:rPr>
          <w:rFonts w:ascii="Book Antiqua" w:eastAsia="Calibri" w:hAnsi="Book Antiqua" w:cs="Times New Roman"/>
          <w:sz w:val="24"/>
          <w:szCs w:val="24"/>
        </w:rPr>
      </w:pPr>
      <w:r w:rsidRPr="00ED1B16">
        <w:rPr>
          <w:rFonts w:ascii="Book Antiqua" w:eastAsia="Calibri" w:hAnsi="Book Antiqua" w:cs="Times New Roman"/>
          <w:sz w:val="24"/>
          <w:szCs w:val="24"/>
        </w:rPr>
        <w:t>record and acknowledge payments of membership dues;</w:t>
      </w:r>
    </w:p>
    <w:p w14:paraId="259603EA" w14:textId="77777777" w:rsidR="00ED1B16" w:rsidRPr="00ED1B16" w:rsidRDefault="00ED1B16" w:rsidP="00ED1B16">
      <w:pPr>
        <w:numPr>
          <w:ilvl w:val="0"/>
          <w:numId w:val="1"/>
        </w:numPr>
        <w:spacing w:after="0" w:line="240" w:lineRule="auto"/>
        <w:rPr>
          <w:rFonts w:ascii="Book Antiqua" w:eastAsia="Calibri" w:hAnsi="Book Antiqua" w:cs="Times New Roman"/>
          <w:sz w:val="24"/>
          <w:szCs w:val="24"/>
        </w:rPr>
      </w:pPr>
      <w:r w:rsidRPr="00ED1B16">
        <w:rPr>
          <w:rFonts w:ascii="Book Antiqua" w:eastAsia="Calibri" w:hAnsi="Book Antiqua" w:cs="Times New Roman"/>
          <w:sz w:val="24"/>
          <w:szCs w:val="24"/>
        </w:rPr>
        <w:t>maintain electronic mailing list;</w:t>
      </w:r>
    </w:p>
    <w:p w14:paraId="0720FEB4" w14:textId="77777777" w:rsidR="00ED1B16" w:rsidRPr="00ED1B16" w:rsidRDefault="00ED1B16" w:rsidP="00ED1B16">
      <w:pPr>
        <w:numPr>
          <w:ilvl w:val="0"/>
          <w:numId w:val="1"/>
        </w:numPr>
        <w:spacing w:after="0" w:line="240" w:lineRule="auto"/>
        <w:rPr>
          <w:rFonts w:ascii="Book Antiqua" w:eastAsia="Calibri" w:hAnsi="Book Antiqua" w:cs="Times New Roman"/>
          <w:sz w:val="24"/>
          <w:szCs w:val="24"/>
        </w:rPr>
      </w:pPr>
      <w:r w:rsidRPr="00ED1B16">
        <w:rPr>
          <w:rFonts w:ascii="Book Antiqua" w:eastAsia="Calibri" w:hAnsi="Book Antiqua" w:cs="Times New Roman"/>
          <w:sz w:val="24"/>
          <w:szCs w:val="24"/>
        </w:rPr>
        <w:t xml:space="preserve">mail out relevant messages on electronic mailing list; </w:t>
      </w:r>
    </w:p>
    <w:p w14:paraId="17D7F8F0" w14:textId="77777777" w:rsidR="00ED1B16" w:rsidRPr="00ED1B16" w:rsidRDefault="00ED1B16" w:rsidP="00ED1B16">
      <w:pPr>
        <w:numPr>
          <w:ilvl w:val="0"/>
          <w:numId w:val="1"/>
        </w:numPr>
        <w:spacing w:after="0" w:line="240" w:lineRule="auto"/>
        <w:rPr>
          <w:rFonts w:ascii="Book Antiqua" w:eastAsia="Calibri" w:hAnsi="Book Antiqua" w:cs="Times New Roman"/>
          <w:sz w:val="24"/>
          <w:szCs w:val="24"/>
        </w:rPr>
      </w:pPr>
      <w:r w:rsidRPr="00ED1B16">
        <w:rPr>
          <w:rFonts w:ascii="Book Antiqua" w:eastAsia="Calibri" w:hAnsi="Book Antiqua" w:cs="Times New Roman"/>
          <w:sz w:val="24"/>
          <w:szCs w:val="24"/>
        </w:rPr>
        <w:t>reply to member requests for information and related correspondence;</w:t>
      </w:r>
    </w:p>
    <w:p w14:paraId="5375D5D8" w14:textId="77777777" w:rsidR="00ED1B16" w:rsidRPr="00ED1B16" w:rsidRDefault="00ED1B16" w:rsidP="00ED1B16">
      <w:pPr>
        <w:numPr>
          <w:ilvl w:val="0"/>
          <w:numId w:val="1"/>
        </w:numPr>
        <w:spacing w:after="0" w:line="240" w:lineRule="auto"/>
        <w:rPr>
          <w:rFonts w:ascii="Book Antiqua" w:eastAsia="Calibri" w:hAnsi="Book Antiqua" w:cs="Times New Roman"/>
          <w:sz w:val="24"/>
          <w:szCs w:val="24"/>
        </w:rPr>
      </w:pPr>
      <w:r w:rsidRPr="00ED1B16">
        <w:rPr>
          <w:rFonts w:ascii="Book Antiqua" w:eastAsia="Calibri" w:hAnsi="Book Antiqua" w:cs="Times New Roman"/>
          <w:sz w:val="24"/>
          <w:szCs w:val="24"/>
        </w:rPr>
        <w:t>report to the Steering Committee and to the AGM on membership issues.</w:t>
      </w:r>
    </w:p>
    <w:p w14:paraId="6A99A452" w14:textId="77777777" w:rsidR="00ED1B16" w:rsidRPr="00ED1B16" w:rsidRDefault="00ED1B16" w:rsidP="00ED1B16">
      <w:pPr>
        <w:spacing w:after="0" w:line="240" w:lineRule="auto"/>
        <w:rPr>
          <w:rFonts w:ascii="Book Antiqua" w:eastAsia="Calibri" w:hAnsi="Book Antiqua" w:cs="Times New Roman"/>
          <w:sz w:val="24"/>
          <w:szCs w:val="24"/>
        </w:rPr>
      </w:pPr>
    </w:p>
    <w:p w14:paraId="2341CA5D" w14:textId="77777777" w:rsidR="00ED1B16" w:rsidRPr="00ED1B16" w:rsidRDefault="00ED1B16" w:rsidP="00ED1B16">
      <w:pPr>
        <w:spacing w:after="0" w:line="240" w:lineRule="auto"/>
        <w:rPr>
          <w:rFonts w:ascii="Book Antiqua" w:eastAsia="Times New Roman" w:hAnsi="Book Antiqua" w:cs="Times New Roman"/>
          <w:b/>
          <w:sz w:val="24"/>
          <w:szCs w:val="24"/>
          <w:lang w:eastAsia="en-GB"/>
        </w:rPr>
      </w:pPr>
      <w:r w:rsidRPr="00ED1B16">
        <w:rPr>
          <w:rFonts w:ascii="Book Antiqua" w:eastAsia="Times New Roman" w:hAnsi="Book Antiqua" w:cs="Times New Roman"/>
          <w:b/>
          <w:sz w:val="24"/>
          <w:szCs w:val="24"/>
          <w:lang w:eastAsia="en-GB"/>
        </w:rPr>
        <w:t>EVENTS SECRETARY</w:t>
      </w:r>
    </w:p>
    <w:p w14:paraId="2DFD0CD5" w14:textId="77777777" w:rsidR="00ED1B16" w:rsidRPr="00ED1B16" w:rsidRDefault="00ED1B16" w:rsidP="00ED1B16">
      <w:pPr>
        <w:spacing w:after="0" w:line="240" w:lineRule="auto"/>
        <w:rPr>
          <w:rFonts w:ascii="Book Antiqua" w:eastAsia="Times New Roman" w:hAnsi="Book Antiqua" w:cs="Times New Roman"/>
          <w:sz w:val="24"/>
          <w:szCs w:val="24"/>
          <w:lang w:eastAsia="en-GB"/>
        </w:rPr>
      </w:pPr>
      <w:r w:rsidRPr="00ED1B16">
        <w:rPr>
          <w:rFonts w:ascii="Book Antiqua" w:eastAsia="Times New Roman" w:hAnsi="Book Antiqua" w:cs="Times New Roman"/>
          <w:sz w:val="24"/>
          <w:szCs w:val="24"/>
          <w:lang w:eastAsia="en-GB"/>
        </w:rPr>
        <w:t>The responsibilities of the events secretary are to:</w:t>
      </w:r>
    </w:p>
    <w:p w14:paraId="5FE1FFF3" w14:textId="77777777" w:rsidR="00ED1B16" w:rsidRPr="00ED1B16" w:rsidRDefault="00ED1B16" w:rsidP="00ED1B16">
      <w:pPr>
        <w:numPr>
          <w:ilvl w:val="0"/>
          <w:numId w:val="1"/>
        </w:numPr>
        <w:spacing w:after="0" w:line="240" w:lineRule="auto"/>
        <w:rPr>
          <w:rFonts w:ascii="Book Antiqua" w:eastAsia="Times New Roman" w:hAnsi="Book Antiqua" w:cs="Times New Roman"/>
          <w:sz w:val="24"/>
          <w:szCs w:val="24"/>
          <w:lang w:eastAsia="en-GB"/>
        </w:rPr>
      </w:pPr>
      <w:r w:rsidRPr="00ED1B16">
        <w:rPr>
          <w:rFonts w:ascii="Book Antiqua" w:eastAsia="Times New Roman" w:hAnsi="Book Antiqua" w:cs="Times New Roman"/>
          <w:sz w:val="24"/>
          <w:szCs w:val="24"/>
          <w:lang w:eastAsia="en-GB"/>
        </w:rPr>
        <w:t>organize the annual conference;</w:t>
      </w:r>
    </w:p>
    <w:p w14:paraId="7C24EC6F" w14:textId="77777777" w:rsidR="00ED1B16" w:rsidRPr="00ED1B16" w:rsidRDefault="00ED1B16" w:rsidP="00ED1B16">
      <w:pPr>
        <w:numPr>
          <w:ilvl w:val="0"/>
          <w:numId w:val="1"/>
        </w:numPr>
        <w:spacing w:after="0" w:line="240" w:lineRule="auto"/>
        <w:rPr>
          <w:rFonts w:ascii="Book Antiqua" w:eastAsia="Times New Roman" w:hAnsi="Book Antiqua" w:cs="Times New Roman"/>
          <w:sz w:val="24"/>
          <w:szCs w:val="24"/>
          <w:lang w:eastAsia="en-GB"/>
        </w:rPr>
      </w:pPr>
      <w:r w:rsidRPr="00ED1B16">
        <w:rPr>
          <w:rFonts w:ascii="Book Antiqua" w:eastAsia="Times New Roman" w:hAnsi="Book Antiqua" w:cs="Times New Roman"/>
          <w:sz w:val="24"/>
          <w:szCs w:val="24"/>
          <w:lang w:eastAsia="en-GB"/>
        </w:rPr>
        <w:t>arrange conference venue in consultation with HOTCUS steering committee;</w:t>
      </w:r>
    </w:p>
    <w:p w14:paraId="2F8F5264" w14:textId="77777777" w:rsidR="00ED1B16" w:rsidRPr="00ED1B16" w:rsidRDefault="00ED1B16" w:rsidP="00ED1B16">
      <w:pPr>
        <w:numPr>
          <w:ilvl w:val="0"/>
          <w:numId w:val="1"/>
        </w:numPr>
        <w:spacing w:after="0" w:line="240" w:lineRule="auto"/>
        <w:rPr>
          <w:rFonts w:ascii="Book Antiqua" w:eastAsia="Times New Roman" w:hAnsi="Book Antiqua" w:cs="Times New Roman"/>
          <w:sz w:val="24"/>
          <w:szCs w:val="24"/>
          <w:lang w:eastAsia="en-GB"/>
        </w:rPr>
      </w:pPr>
      <w:r w:rsidRPr="00ED1B16">
        <w:rPr>
          <w:rFonts w:ascii="Book Antiqua" w:eastAsia="Times New Roman" w:hAnsi="Book Antiqua" w:cs="Times New Roman"/>
          <w:sz w:val="24"/>
          <w:szCs w:val="24"/>
          <w:lang w:eastAsia="en-GB"/>
        </w:rPr>
        <w:t>liaise with conference personnel at chosen University/Institute regarding venue, accom</w:t>
      </w:r>
      <w:bookmarkStart w:id="0" w:name="_GoBack"/>
      <w:bookmarkEnd w:id="0"/>
      <w:r w:rsidRPr="00ED1B16">
        <w:rPr>
          <w:rFonts w:ascii="Book Antiqua" w:eastAsia="Times New Roman" w:hAnsi="Book Antiqua" w:cs="Times New Roman"/>
          <w:sz w:val="24"/>
          <w:szCs w:val="24"/>
          <w:lang w:eastAsia="en-GB"/>
        </w:rPr>
        <w:t>modation, meals, costs etc.;</w:t>
      </w:r>
    </w:p>
    <w:p w14:paraId="285887BE" w14:textId="77777777" w:rsidR="00ED1B16" w:rsidRPr="00ED1B16" w:rsidRDefault="00ED1B16" w:rsidP="00ED1B16">
      <w:pPr>
        <w:numPr>
          <w:ilvl w:val="0"/>
          <w:numId w:val="1"/>
        </w:numPr>
        <w:spacing w:after="0" w:line="240" w:lineRule="auto"/>
        <w:rPr>
          <w:rFonts w:ascii="Book Antiqua" w:eastAsia="Times New Roman" w:hAnsi="Book Antiqua" w:cs="Times New Roman"/>
          <w:sz w:val="24"/>
          <w:szCs w:val="24"/>
          <w:lang w:eastAsia="en-GB"/>
        </w:rPr>
      </w:pPr>
      <w:r w:rsidRPr="00ED1B16">
        <w:rPr>
          <w:rFonts w:ascii="Book Antiqua" w:eastAsia="Times New Roman" w:hAnsi="Book Antiqua" w:cs="Times New Roman"/>
          <w:sz w:val="24"/>
          <w:szCs w:val="24"/>
          <w:lang w:eastAsia="en-GB"/>
        </w:rPr>
        <w:t>compose and disseminate call for papers among national and international organisations;</w:t>
      </w:r>
    </w:p>
    <w:p w14:paraId="675C4D73" w14:textId="77777777" w:rsidR="00ED1B16" w:rsidRPr="00ED1B16" w:rsidRDefault="00ED1B16" w:rsidP="00ED1B16">
      <w:pPr>
        <w:numPr>
          <w:ilvl w:val="0"/>
          <w:numId w:val="1"/>
        </w:numPr>
        <w:spacing w:after="0" w:line="240" w:lineRule="auto"/>
        <w:rPr>
          <w:rFonts w:ascii="Book Antiqua" w:eastAsia="Times New Roman" w:hAnsi="Book Antiqua" w:cs="Times New Roman"/>
          <w:sz w:val="24"/>
          <w:szCs w:val="24"/>
          <w:lang w:eastAsia="en-GB"/>
        </w:rPr>
      </w:pPr>
      <w:r w:rsidRPr="00ED1B16">
        <w:rPr>
          <w:rFonts w:ascii="Book Antiqua" w:eastAsia="Times New Roman" w:hAnsi="Book Antiqua" w:cs="Times New Roman"/>
          <w:sz w:val="24"/>
          <w:szCs w:val="24"/>
          <w:lang w:eastAsia="en-GB"/>
        </w:rPr>
        <w:t>review paper proposals and organises conference programme;</w:t>
      </w:r>
    </w:p>
    <w:p w14:paraId="5B143547" w14:textId="77777777" w:rsidR="00ED1B16" w:rsidRPr="00ED1B16" w:rsidRDefault="00ED1B16" w:rsidP="00ED1B16">
      <w:pPr>
        <w:numPr>
          <w:ilvl w:val="0"/>
          <w:numId w:val="1"/>
        </w:numPr>
        <w:spacing w:after="0" w:line="240" w:lineRule="auto"/>
        <w:rPr>
          <w:rFonts w:ascii="Book Antiqua" w:eastAsia="Times New Roman" w:hAnsi="Book Antiqua" w:cs="Times New Roman"/>
          <w:sz w:val="24"/>
          <w:szCs w:val="24"/>
          <w:lang w:eastAsia="en-GB"/>
        </w:rPr>
      </w:pPr>
      <w:r w:rsidRPr="00ED1B16">
        <w:rPr>
          <w:rFonts w:ascii="Book Antiqua" w:eastAsia="Times New Roman" w:hAnsi="Book Antiqua" w:cs="Times New Roman"/>
          <w:sz w:val="24"/>
          <w:szCs w:val="24"/>
          <w:lang w:eastAsia="en-GB"/>
        </w:rPr>
        <w:t>communicate with presenters and all delegates;</w:t>
      </w:r>
    </w:p>
    <w:p w14:paraId="314CD257" w14:textId="77777777" w:rsidR="00ED1B16" w:rsidRPr="00ED1B16" w:rsidRDefault="00ED1B16" w:rsidP="00ED1B16">
      <w:pPr>
        <w:numPr>
          <w:ilvl w:val="0"/>
          <w:numId w:val="1"/>
        </w:numPr>
        <w:spacing w:after="0" w:line="240" w:lineRule="auto"/>
        <w:rPr>
          <w:rFonts w:ascii="Book Antiqua" w:eastAsia="Times New Roman" w:hAnsi="Book Antiqua" w:cs="Times New Roman"/>
          <w:sz w:val="24"/>
          <w:szCs w:val="24"/>
          <w:lang w:eastAsia="en-GB"/>
        </w:rPr>
      </w:pPr>
      <w:r w:rsidRPr="00ED1B16">
        <w:rPr>
          <w:rFonts w:ascii="Book Antiqua" w:eastAsia="Times New Roman" w:hAnsi="Book Antiqua" w:cs="Times New Roman"/>
          <w:sz w:val="24"/>
          <w:szCs w:val="24"/>
          <w:lang w:eastAsia="en-GB"/>
        </w:rPr>
        <w:t>publicise conference among international American Studies networks;</w:t>
      </w:r>
    </w:p>
    <w:p w14:paraId="6B2E1C82" w14:textId="77777777" w:rsidR="00ED1B16" w:rsidRPr="00ED1B16" w:rsidRDefault="00ED1B16" w:rsidP="00ED1B16">
      <w:pPr>
        <w:numPr>
          <w:ilvl w:val="0"/>
          <w:numId w:val="1"/>
        </w:numPr>
        <w:spacing w:after="0" w:line="240" w:lineRule="auto"/>
        <w:rPr>
          <w:rFonts w:ascii="Book Antiqua" w:eastAsia="Times New Roman" w:hAnsi="Book Antiqua" w:cs="Times New Roman"/>
          <w:sz w:val="24"/>
          <w:szCs w:val="24"/>
          <w:lang w:eastAsia="en-GB"/>
        </w:rPr>
      </w:pPr>
      <w:r w:rsidRPr="00ED1B16">
        <w:rPr>
          <w:rFonts w:ascii="Book Antiqua" w:eastAsia="Times New Roman" w:hAnsi="Book Antiqua" w:cs="Times New Roman"/>
          <w:sz w:val="24"/>
          <w:szCs w:val="24"/>
          <w:lang w:eastAsia="en-GB"/>
        </w:rPr>
        <w:t>solicit suitable publishing companies for paid use of publicity materials at HOTCUS conference.</w:t>
      </w:r>
    </w:p>
    <w:p w14:paraId="63089D50" w14:textId="77777777" w:rsidR="00ED1B16" w:rsidRPr="00263FEC" w:rsidRDefault="00ED1B16" w:rsidP="00ED1B16">
      <w:pPr>
        <w:spacing w:after="0" w:line="240" w:lineRule="auto"/>
        <w:rPr>
          <w:rFonts w:ascii="Book Antiqua" w:eastAsia="Times New Roman" w:hAnsi="Book Antiqua" w:cs="Times New Roman"/>
          <w:b/>
          <w:color w:val="000000" w:themeColor="text1"/>
          <w:sz w:val="24"/>
          <w:szCs w:val="24"/>
          <w:lang w:eastAsia="en-GB"/>
        </w:rPr>
      </w:pPr>
    </w:p>
    <w:p w14:paraId="5C87EA17" w14:textId="77777777" w:rsidR="00ED1B16" w:rsidRPr="00263FEC" w:rsidRDefault="00ED1B16" w:rsidP="00ED1B16">
      <w:pPr>
        <w:spacing w:after="0" w:line="240" w:lineRule="auto"/>
        <w:rPr>
          <w:rFonts w:ascii="Book Antiqua" w:eastAsia="Times New Roman" w:hAnsi="Book Antiqua" w:cs="Times New Roman"/>
          <w:b/>
          <w:color w:val="000000" w:themeColor="text1"/>
          <w:sz w:val="24"/>
          <w:szCs w:val="24"/>
          <w:lang w:eastAsia="en-GB"/>
        </w:rPr>
      </w:pPr>
      <w:r w:rsidRPr="00263FEC">
        <w:rPr>
          <w:rFonts w:ascii="Book Antiqua" w:eastAsia="Times New Roman" w:hAnsi="Book Antiqua" w:cs="Times New Roman"/>
          <w:b/>
          <w:color w:val="000000" w:themeColor="text1"/>
          <w:sz w:val="24"/>
          <w:szCs w:val="24"/>
          <w:lang w:eastAsia="en-GB"/>
        </w:rPr>
        <w:t>POSTGRADUATE SECRETARIES (2x on staggered two year terms)</w:t>
      </w:r>
    </w:p>
    <w:p w14:paraId="652C6100" w14:textId="77777777" w:rsidR="00ED1B16" w:rsidRPr="00263FEC" w:rsidRDefault="00ED1B16" w:rsidP="00ED1B16">
      <w:pPr>
        <w:spacing w:after="0" w:line="240" w:lineRule="auto"/>
        <w:rPr>
          <w:rFonts w:ascii="Book Antiqua" w:eastAsia="Calibri" w:hAnsi="Book Antiqua" w:cs="Times New Roman"/>
          <w:color w:val="000000" w:themeColor="text1"/>
          <w:sz w:val="24"/>
          <w:szCs w:val="24"/>
        </w:rPr>
      </w:pPr>
      <w:r w:rsidRPr="00263FEC">
        <w:rPr>
          <w:rFonts w:ascii="Book Antiqua" w:eastAsia="Calibri" w:hAnsi="Book Antiqua" w:cs="Times New Roman"/>
          <w:color w:val="000000" w:themeColor="text1"/>
          <w:sz w:val="24"/>
          <w:szCs w:val="24"/>
        </w:rPr>
        <w:t>The responsibilities of the Postgraduate Secretary are to:</w:t>
      </w:r>
    </w:p>
    <w:p w14:paraId="7292255F" w14:textId="77777777" w:rsidR="00ED1B16" w:rsidRPr="00263FEC" w:rsidRDefault="00ED1B16" w:rsidP="00ED1B16">
      <w:pPr>
        <w:numPr>
          <w:ilvl w:val="0"/>
          <w:numId w:val="1"/>
        </w:numPr>
        <w:spacing w:after="0" w:line="240" w:lineRule="auto"/>
        <w:rPr>
          <w:rFonts w:ascii="Book Antiqua" w:eastAsia="Calibri" w:hAnsi="Book Antiqua" w:cs="Times New Roman"/>
          <w:color w:val="000000" w:themeColor="text1"/>
          <w:sz w:val="24"/>
          <w:szCs w:val="24"/>
        </w:rPr>
      </w:pPr>
      <w:r w:rsidRPr="00263FEC">
        <w:rPr>
          <w:rFonts w:ascii="Book Antiqua" w:eastAsia="Calibri" w:hAnsi="Book Antiqua" w:cs="Times New Roman"/>
          <w:color w:val="000000" w:themeColor="text1"/>
          <w:sz w:val="24"/>
          <w:szCs w:val="24"/>
        </w:rPr>
        <w:t>engage with the postgraduate population and report their views to the HOTCUS committee;</w:t>
      </w:r>
    </w:p>
    <w:p w14:paraId="6BB0AEB0" w14:textId="77777777" w:rsidR="00ED1B16" w:rsidRPr="00263FEC" w:rsidRDefault="00ED1B16" w:rsidP="00ED1B16">
      <w:pPr>
        <w:numPr>
          <w:ilvl w:val="0"/>
          <w:numId w:val="1"/>
        </w:numPr>
        <w:spacing w:after="0" w:line="240" w:lineRule="auto"/>
        <w:rPr>
          <w:rFonts w:ascii="Book Antiqua" w:eastAsia="Calibri" w:hAnsi="Book Antiqua" w:cs="Times New Roman"/>
          <w:color w:val="000000" w:themeColor="text1"/>
          <w:sz w:val="24"/>
          <w:szCs w:val="24"/>
        </w:rPr>
      </w:pPr>
      <w:r w:rsidRPr="00263FEC">
        <w:rPr>
          <w:rFonts w:ascii="Book Antiqua" w:eastAsia="Calibri" w:hAnsi="Book Antiqua" w:cs="Times New Roman"/>
          <w:color w:val="000000" w:themeColor="text1"/>
          <w:sz w:val="24"/>
          <w:szCs w:val="24"/>
        </w:rPr>
        <w:t>ensure that HOTCUS activities meet the needs of postgraduates;</w:t>
      </w:r>
    </w:p>
    <w:p w14:paraId="742A7578" w14:textId="77777777" w:rsidR="00ED1B16" w:rsidRPr="00263FEC" w:rsidRDefault="00ED1B16" w:rsidP="00ED1B16">
      <w:pPr>
        <w:numPr>
          <w:ilvl w:val="0"/>
          <w:numId w:val="1"/>
        </w:numPr>
        <w:spacing w:after="0" w:line="240" w:lineRule="auto"/>
        <w:rPr>
          <w:rFonts w:ascii="Book Antiqua" w:eastAsia="Calibri" w:hAnsi="Book Antiqua" w:cs="Times New Roman"/>
          <w:color w:val="000000" w:themeColor="text1"/>
          <w:sz w:val="24"/>
          <w:szCs w:val="24"/>
        </w:rPr>
      </w:pPr>
      <w:r w:rsidRPr="00263FEC">
        <w:rPr>
          <w:rFonts w:ascii="Book Antiqua" w:eastAsia="Calibri" w:hAnsi="Book Antiqua" w:cs="Times New Roman"/>
          <w:color w:val="000000" w:themeColor="text1"/>
          <w:sz w:val="24"/>
          <w:szCs w:val="24"/>
        </w:rPr>
        <w:t>apply for funding from external bodies in order to help subsidise postgraduate attendance at HOTCUS events;</w:t>
      </w:r>
    </w:p>
    <w:p w14:paraId="1BE96D37" w14:textId="77777777" w:rsidR="00ED1B16" w:rsidRPr="00263FEC" w:rsidRDefault="00ED1B16" w:rsidP="00ED1B16">
      <w:pPr>
        <w:numPr>
          <w:ilvl w:val="0"/>
          <w:numId w:val="1"/>
        </w:numPr>
        <w:spacing w:after="0" w:line="240" w:lineRule="auto"/>
        <w:jc w:val="both"/>
        <w:rPr>
          <w:rFonts w:ascii="Book Antiqua" w:eastAsia="Calibri" w:hAnsi="Book Antiqua" w:cs="Times New Roman"/>
          <w:b/>
          <w:color w:val="000000" w:themeColor="text1"/>
          <w:sz w:val="24"/>
          <w:szCs w:val="24"/>
        </w:rPr>
      </w:pPr>
      <w:r w:rsidRPr="00263FEC">
        <w:rPr>
          <w:rFonts w:ascii="Book Antiqua" w:eastAsia="Calibri" w:hAnsi="Book Antiqua" w:cs="Times New Roman"/>
          <w:color w:val="000000" w:themeColor="text1"/>
          <w:sz w:val="24"/>
          <w:szCs w:val="24"/>
        </w:rPr>
        <w:t>to maintain links with their counterpart on the BAAS committee, and other relevant academic bodies as appropriate;</w:t>
      </w:r>
    </w:p>
    <w:p w14:paraId="650F8AC1" w14:textId="77777777" w:rsidR="00ED1B16" w:rsidRPr="00263FEC" w:rsidRDefault="00ED1B16" w:rsidP="00ED1B16">
      <w:pPr>
        <w:numPr>
          <w:ilvl w:val="0"/>
          <w:numId w:val="1"/>
        </w:numPr>
        <w:spacing w:after="0" w:line="240" w:lineRule="auto"/>
        <w:jc w:val="both"/>
        <w:rPr>
          <w:rFonts w:ascii="Book Antiqua" w:eastAsia="Calibri" w:hAnsi="Book Antiqua" w:cs="Times New Roman"/>
          <w:b/>
          <w:color w:val="000000" w:themeColor="text1"/>
          <w:sz w:val="24"/>
          <w:szCs w:val="24"/>
        </w:rPr>
      </w:pPr>
      <w:r w:rsidRPr="00263FEC">
        <w:rPr>
          <w:rFonts w:ascii="Book Antiqua" w:eastAsia="Calibri" w:hAnsi="Book Antiqua" w:cs="Times New Roman"/>
          <w:color w:val="000000" w:themeColor="text1"/>
          <w:sz w:val="24"/>
          <w:szCs w:val="24"/>
        </w:rPr>
        <w:t>To organise a HOTCUS postgraduate conference at their home institution in the second year of their term, or to appoint an organiser outside the committee and then acting a liaison between the organiser and the committee.</w:t>
      </w:r>
    </w:p>
    <w:p w14:paraId="204AFBA9" w14:textId="77777777" w:rsidR="00FD3882" w:rsidRDefault="00263FEC"/>
    <w:sectPr w:rsidR="00FD38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297D2B"/>
    <w:multiLevelType w:val="hybridMultilevel"/>
    <w:tmpl w:val="EAAC8BCA"/>
    <w:lvl w:ilvl="0" w:tplc="B0E831E0">
      <w:start w:val="7"/>
      <w:numFmt w:val="bullet"/>
      <w:lvlText w:val="-"/>
      <w:lvlJc w:val="left"/>
      <w:pPr>
        <w:ind w:left="1080" w:hanging="360"/>
      </w:pPr>
      <w:rPr>
        <w:rFonts w:ascii="Book Antiqua" w:eastAsia="Times New Roman" w:hAnsi="Book Antiqu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B16"/>
    <w:rsid w:val="00263FEC"/>
    <w:rsid w:val="0056024C"/>
    <w:rsid w:val="00C40EA3"/>
    <w:rsid w:val="00ED1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800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598</Words>
  <Characters>3410</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Witham</dc:creator>
  <cp:lastModifiedBy>Witham, Nick</cp:lastModifiedBy>
  <cp:revision>2</cp:revision>
  <dcterms:created xsi:type="dcterms:W3CDTF">2016-05-10T11:49:00Z</dcterms:created>
  <dcterms:modified xsi:type="dcterms:W3CDTF">2016-05-12T07:54:00Z</dcterms:modified>
</cp:coreProperties>
</file>