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ED6E0" w14:textId="45538722" w:rsidR="0043027C" w:rsidRDefault="007E17B5" w:rsidP="00F76F8F">
      <w:pPr>
        <w:rPr>
          <w:b/>
          <w:u w:val="single"/>
        </w:rPr>
      </w:pPr>
      <w:r>
        <w:fldChar w:fldCharType="begin"/>
      </w:r>
      <w:r>
        <w:instrText xml:space="preserve"> INCLUDEPICTURE "/Users/inglesoe/Library/Group Containers/UBF8T346G9.ms/WebArchiveCopyPasteTempFiles/com.microsoft.Word/cid1368176543*image001.png@01DB6E4D.1A789990" \* MERGEFORMATINET </w:instrText>
      </w:r>
      <w:r>
        <w:fldChar w:fldCharType="separate"/>
      </w:r>
      <w:r>
        <w:rPr>
          <w:noProof/>
          <w:lang w:eastAsia="en-GB"/>
        </w:rPr>
        <w:drawing>
          <wp:inline distT="0" distB="0" distL="0" distR="0" wp14:anchorId="0E4D53C9" wp14:editId="0688B34F">
            <wp:extent cx="5503545" cy="1354455"/>
            <wp:effectExtent l="0" t="0" r="0" b="4445"/>
            <wp:docPr id="17624767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4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A26143C" w14:textId="58553BCC" w:rsidR="00DE6B8B" w:rsidRPr="00DE6B8B" w:rsidRDefault="00DE6B8B" w:rsidP="00DE6B8B">
      <w:pPr>
        <w:jc w:val="center"/>
        <w:rPr>
          <w:b/>
          <w:u w:val="single"/>
        </w:rPr>
      </w:pPr>
      <w:r w:rsidRPr="00DE6B8B">
        <w:rPr>
          <w:b/>
          <w:u w:val="single"/>
        </w:rPr>
        <w:t xml:space="preserve">HOTCUS </w:t>
      </w:r>
      <w:r w:rsidR="0023003E">
        <w:rPr>
          <w:b/>
          <w:u w:val="single"/>
        </w:rPr>
        <w:t>202</w:t>
      </w:r>
      <w:r w:rsidR="0021586E">
        <w:rPr>
          <w:b/>
          <w:u w:val="single"/>
        </w:rPr>
        <w:t>5</w:t>
      </w:r>
      <w:r w:rsidRPr="00DE6B8B">
        <w:rPr>
          <w:b/>
          <w:u w:val="single"/>
        </w:rPr>
        <w:t xml:space="preserve"> Doctoral and Early Career </w:t>
      </w:r>
      <w:r w:rsidR="00F242B8">
        <w:rPr>
          <w:b/>
          <w:u w:val="single"/>
        </w:rPr>
        <w:t>Research</w:t>
      </w:r>
      <w:r w:rsidRPr="00DE6B8B">
        <w:rPr>
          <w:b/>
          <w:u w:val="single"/>
        </w:rPr>
        <w:t xml:space="preserve"> Awards</w:t>
      </w:r>
    </w:p>
    <w:p w14:paraId="11E318DE" w14:textId="7AF253EE" w:rsidR="000D6B20" w:rsidRDefault="00F5248E" w:rsidP="0043027C">
      <w:pPr>
        <w:jc w:val="both"/>
      </w:pPr>
      <w:r w:rsidRPr="00F5248E">
        <w:t>HOTCUS welcomes applications from doctoral students and recent PhD graduates not yet in academic employment, as well as those on short-term</w:t>
      </w:r>
      <w:r>
        <w:t xml:space="preserve"> (less than three years)</w:t>
      </w:r>
      <w:r w:rsidRPr="00F5248E">
        <w:t>, fractional, or hourly paid contracts for its 202</w:t>
      </w:r>
      <w:r w:rsidR="00EA0412">
        <w:t xml:space="preserve">5 </w:t>
      </w:r>
      <w:r w:rsidR="00F242B8">
        <w:t>Research</w:t>
      </w:r>
      <w:r w:rsidRPr="00F5248E">
        <w:t xml:space="preserve"> Award competition.</w:t>
      </w:r>
      <w:r w:rsidR="000D6B20">
        <w:t xml:space="preserve"> </w:t>
      </w:r>
    </w:p>
    <w:p w14:paraId="5675CC6E" w14:textId="13A5D79F" w:rsidR="00D15009" w:rsidRPr="00D15009" w:rsidRDefault="000D6B20" w:rsidP="002640BE">
      <w:pPr>
        <w:jc w:val="both"/>
        <w:rPr>
          <w:b/>
          <w:bCs/>
        </w:rPr>
      </w:pPr>
      <w:r>
        <w:t xml:space="preserve">HOTCUS </w:t>
      </w:r>
      <w:r w:rsidR="00F242B8">
        <w:t>Research</w:t>
      </w:r>
      <w:r>
        <w:t xml:space="preserve"> Awards support re</w:t>
      </w:r>
      <w:r w:rsidR="00D62EDF">
        <w:t>search in any area of twentieth-</w:t>
      </w:r>
      <w:r>
        <w:t>century United States history. Applications may be made for up to £</w:t>
      </w:r>
      <w:r w:rsidR="00D15009">
        <w:t>500</w:t>
      </w:r>
      <w:r>
        <w:t xml:space="preserve"> for</w:t>
      </w:r>
      <w:r w:rsidR="0039071E">
        <w:t xml:space="preserve"> research </w:t>
      </w:r>
      <w:r w:rsidR="00D15009">
        <w:t xml:space="preserve">expenses </w:t>
      </w:r>
      <w:r w:rsidR="0098195A">
        <w:t xml:space="preserve">(including the cost of hiring a research assistant) </w:t>
      </w:r>
      <w:r w:rsidR="00F242B8">
        <w:t xml:space="preserve">and/or research travel </w:t>
      </w:r>
      <w:r w:rsidR="005A4C1E">
        <w:t>to take place within 12 months after the date of application</w:t>
      </w:r>
      <w:bookmarkStart w:id="0" w:name="_GoBack"/>
      <w:bookmarkEnd w:id="0"/>
      <w:r>
        <w:t>. There are no residency restrictions and travel may be to, or within, any country.</w:t>
      </w:r>
      <w:r w:rsidR="00D15009">
        <w:t xml:space="preserve"> </w:t>
      </w:r>
    </w:p>
    <w:p w14:paraId="503DB2AC" w14:textId="6629AF83" w:rsidR="000D6B20" w:rsidRDefault="00D62EDF" w:rsidP="0043027C">
      <w:pPr>
        <w:jc w:val="both"/>
      </w:pPr>
      <w:r>
        <w:t>To address current patterns of under-representation</w:t>
      </w:r>
      <w:r w:rsidR="005A4C1E">
        <w:t xml:space="preserve"> in</w:t>
      </w:r>
      <w:r w:rsidR="005A4C1E" w:rsidRPr="005A4C1E">
        <w:rPr>
          <w:rFonts w:ascii="Aptos" w:eastAsia="Times New Roman" w:hAnsi="Aptos" w:cs="Times New Roman"/>
          <w:bCs/>
          <w:sz w:val="24"/>
          <w:szCs w:val="24"/>
          <w:lang w:eastAsia="en-GB"/>
        </w:rPr>
        <w:t xml:space="preserve"> </w:t>
      </w:r>
      <w:r w:rsidR="005A4C1E" w:rsidRPr="005A4C1E">
        <w:rPr>
          <w:bCs/>
        </w:rPr>
        <w:t>the makeup of our scholarly community and the wider discipline of History</w:t>
      </w:r>
      <w:r w:rsidRPr="005A4C1E">
        <w:t xml:space="preserve">, </w:t>
      </w:r>
      <w:r w:rsidR="002A1650" w:rsidRPr="0021586E">
        <w:t xml:space="preserve">HOTCUS </w:t>
      </w:r>
      <w:r>
        <w:t>especially welcomes applications from scholars</w:t>
      </w:r>
      <w:r w:rsidR="007842C5" w:rsidRPr="0021586E">
        <w:t xml:space="preserve"> </w:t>
      </w:r>
      <w:r>
        <w:t>with</w:t>
      </w:r>
      <w:r w:rsidR="00C02A23" w:rsidRPr="0021586E">
        <w:t xml:space="preserve"> an</w:t>
      </w:r>
      <w:r w:rsidR="007842C5" w:rsidRPr="0021586E">
        <w:t xml:space="preserve"> ethnic minority background</w:t>
      </w:r>
      <w:r>
        <w:t xml:space="preserve">. </w:t>
      </w:r>
      <w:r w:rsidR="000D6B20">
        <w:t>Applicants must be members of HOTCUS at the time of application.</w:t>
      </w:r>
    </w:p>
    <w:p w14:paraId="69FC48E6" w14:textId="2F6BE7EA" w:rsidR="00DE6B8B" w:rsidRDefault="005D37EA" w:rsidP="0043027C">
      <w:pPr>
        <w:jc w:val="both"/>
      </w:pPr>
      <w:r>
        <w:t xml:space="preserve">Successful applicants </w:t>
      </w:r>
      <w:r w:rsidR="00DE6B8B" w:rsidRPr="00DE6B8B">
        <w:t xml:space="preserve">for a HOTCUS </w:t>
      </w:r>
      <w:r w:rsidR="00D663DD">
        <w:t>Research</w:t>
      </w:r>
      <w:r w:rsidR="00DE6B8B" w:rsidRPr="00DE6B8B">
        <w:t xml:space="preserve"> Award agree </w:t>
      </w:r>
      <w:r>
        <w:t>to</w:t>
      </w:r>
      <w:r w:rsidR="00DE6B8B" w:rsidRPr="00DE6B8B">
        <w:t xml:space="preserve"> </w:t>
      </w:r>
      <w:r w:rsidR="004C7B6C">
        <w:t xml:space="preserve">submit a short report within two months of </w:t>
      </w:r>
      <w:r w:rsidR="00D663DD">
        <w:t xml:space="preserve">the </w:t>
      </w:r>
      <w:r w:rsidR="00D62EDF">
        <w:t xml:space="preserve">research </w:t>
      </w:r>
      <w:r w:rsidR="00D663DD">
        <w:t>activity</w:t>
      </w:r>
      <w:r w:rsidR="004C7B6C">
        <w:t xml:space="preserve"> for publication on the HOTCUS website</w:t>
      </w:r>
      <w:r w:rsidR="00D663DD">
        <w:t xml:space="preserve"> and </w:t>
      </w:r>
      <w:r w:rsidR="00D62EDF">
        <w:t xml:space="preserve">to </w:t>
      </w:r>
      <w:r w:rsidR="00D663DD">
        <w:t>acknowledge the award in future publications</w:t>
      </w:r>
      <w:r w:rsidR="004C7B6C">
        <w:t xml:space="preserve">.  We also warmly </w:t>
      </w:r>
      <w:r w:rsidR="00932CC2">
        <w:t>encourage</w:t>
      </w:r>
      <w:r w:rsidR="004C7B6C">
        <w:t xml:space="preserve"> award recipients</w:t>
      </w:r>
      <w:r w:rsidR="004C7B6C" w:rsidRPr="00DE6B8B">
        <w:t xml:space="preserve"> </w:t>
      </w:r>
      <w:r w:rsidR="00DE6B8B" w:rsidRPr="00DE6B8B">
        <w:t xml:space="preserve">to present their research findings at </w:t>
      </w:r>
      <w:r w:rsidR="00E42832">
        <w:t>a future</w:t>
      </w:r>
      <w:r w:rsidR="00DE6B8B" w:rsidRPr="00DE6B8B">
        <w:t xml:space="preserve"> HOTCUS Annual Conference</w:t>
      </w:r>
      <w:r w:rsidR="004C7B6C">
        <w:t>.</w:t>
      </w:r>
    </w:p>
    <w:p w14:paraId="0E858649" w14:textId="09102F1D" w:rsidR="00DE6B8B" w:rsidRPr="00DE6B8B" w:rsidRDefault="001F6CB0" w:rsidP="0043027C">
      <w:pPr>
        <w:jc w:val="both"/>
      </w:pPr>
      <w:r>
        <w:t>All applications must</w:t>
      </w:r>
      <w:r w:rsidR="00DE6B8B">
        <w:t xml:space="preserve"> be submitted on the application form includ</w:t>
      </w:r>
      <w:r w:rsidR="00277CDD">
        <w:t>ed below</w:t>
      </w:r>
      <w:r w:rsidR="00BA2BEE">
        <w:t xml:space="preserve"> </w:t>
      </w:r>
      <w:r w:rsidR="00FA7FB4">
        <w:t>(</w:t>
      </w:r>
      <w:r w:rsidR="00BA2BEE">
        <w:t>also</w:t>
      </w:r>
      <w:r w:rsidR="000D6B20">
        <w:t xml:space="preserve"> available via the HOTCUS website</w:t>
      </w:r>
      <w:r w:rsidR="00485E93">
        <w:t>, as are some examples of previous successful proposals</w:t>
      </w:r>
      <w:r w:rsidR="00FA7FB4">
        <w:t>)</w:t>
      </w:r>
      <w:r w:rsidR="000D6B20">
        <w:t>.</w:t>
      </w:r>
      <w:r w:rsidR="00D62EDF">
        <w:t xml:space="preserve"> Please note that applications </w:t>
      </w:r>
      <w:r w:rsidR="00D62EDF" w:rsidRPr="005A4C1E">
        <w:rPr>
          <w:u w:val="single"/>
        </w:rPr>
        <w:t>must not exceed the stated word count</w:t>
      </w:r>
      <w:r w:rsidR="00D62EDF">
        <w:t xml:space="preserve"> in the relevant rubrics and should not include external links.</w:t>
      </w:r>
    </w:p>
    <w:p w14:paraId="337D531F" w14:textId="1A8ADAD5" w:rsidR="000D6B20" w:rsidRPr="0021586E" w:rsidRDefault="00DE6B8B" w:rsidP="0043027C">
      <w:pPr>
        <w:jc w:val="both"/>
        <w:rPr>
          <w:b/>
          <w:bCs/>
        </w:rPr>
      </w:pPr>
      <w:r w:rsidRPr="00DE6B8B">
        <w:t xml:space="preserve">The deadline for applications is </w:t>
      </w:r>
      <w:r w:rsidR="0021586E">
        <w:rPr>
          <w:b/>
          <w:bCs/>
        </w:rPr>
        <w:t>April 4, 2025.</w:t>
      </w:r>
    </w:p>
    <w:p w14:paraId="69EA935E" w14:textId="6C3E2308" w:rsidR="0043027C" w:rsidRPr="00D15009" w:rsidRDefault="00DE6B8B" w:rsidP="001C4746">
      <w:pPr>
        <w:jc w:val="both"/>
        <w:rPr>
          <w:b/>
          <w:bCs/>
        </w:rPr>
      </w:pPr>
      <w:r w:rsidRPr="00DE6B8B">
        <w:t>Applications should be submitted to</w:t>
      </w:r>
      <w:r w:rsidRPr="00D15009">
        <w:t xml:space="preserve"> </w:t>
      </w:r>
      <w:hyperlink r:id="rId8" w:history="1">
        <w:r w:rsidR="001C4746" w:rsidRPr="00071CD6">
          <w:rPr>
            <w:rStyle w:val="Hyperlink"/>
          </w:rPr>
          <w:t>membershipsecretary.hotcus@gmail.com</w:t>
        </w:r>
      </w:hyperlink>
      <w:r w:rsidR="00D15009">
        <w:rPr>
          <w:b/>
          <w:bCs/>
        </w:rPr>
        <w:t xml:space="preserve">.  </w:t>
      </w:r>
      <w:r w:rsidR="00D15009" w:rsidRPr="00D15009">
        <w:t>Please</w:t>
      </w:r>
      <w:r w:rsidR="00D15009">
        <w:t xml:space="preserve"> direct queries to</w:t>
      </w:r>
      <w:r w:rsidR="00D15009">
        <w:rPr>
          <w:b/>
          <w:bCs/>
        </w:rPr>
        <w:t xml:space="preserve"> </w:t>
      </w:r>
      <w:r w:rsidRPr="00DE6B8B">
        <w:t xml:space="preserve">the </w:t>
      </w:r>
      <w:r w:rsidR="001C4746">
        <w:t>same address</w:t>
      </w:r>
      <w:r w:rsidR="00787463">
        <w:t>.</w:t>
      </w:r>
      <w:r w:rsidR="001C4746">
        <w:rPr>
          <w:rStyle w:val="Hyperlink"/>
        </w:rPr>
        <w:t xml:space="preserve"> </w:t>
      </w:r>
    </w:p>
    <w:p w14:paraId="59ACB674" w14:textId="77777777" w:rsidR="00D62EDF" w:rsidRDefault="00DE6B8B" w:rsidP="0043027C">
      <w:pPr>
        <w:jc w:val="both"/>
      </w:pPr>
      <w:r w:rsidRPr="00DE6B8B">
        <w:t xml:space="preserve">Applicants will be notified of the outcome </w:t>
      </w:r>
      <w:r w:rsidR="00A42E98">
        <w:t xml:space="preserve">of the competition </w:t>
      </w:r>
      <w:r w:rsidR="003E0641">
        <w:t xml:space="preserve">in </w:t>
      </w:r>
      <w:r w:rsidR="00A102C3">
        <w:t>May</w:t>
      </w:r>
      <w:r w:rsidR="000C007E">
        <w:t xml:space="preserve"> 202</w:t>
      </w:r>
      <w:r w:rsidR="00A102C3">
        <w:t>5</w:t>
      </w:r>
      <w:r w:rsidR="00D15009">
        <w:t xml:space="preserve">. </w:t>
      </w:r>
    </w:p>
    <w:p w14:paraId="26CA9541" w14:textId="77777777" w:rsidR="00D62EDF" w:rsidRDefault="00D631CD" w:rsidP="0043027C">
      <w:pPr>
        <w:jc w:val="both"/>
      </w:pPr>
      <w:r>
        <w:t xml:space="preserve">Applications will be assessed using the following criteria: </w:t>
      </w:r>
    </w:p>
    <w:p w14:paraId="734932DE" w14:textId="77777777" w:rsidR="00D62EDF" w:rsidRDefault="00D631CD" w:rsidP="00D62EDF">
      <w:pPr>
        <w:pStyle w:val="ListParagraph"/>
        <w:numPr>
          <w:ilvl w:val="0"/>
          <w:numId w:val="1"/>
        </w:numPr>
        <w:jc w:val="both"/>
      </w:pPr>
      <w:r>
        <w:t xml:space="preserve">accuracy and clarity of costings; </w:t>
      </w:r>
    </w:p>
    <w:p w14:paraId="32ECD02C" w14:textId="77777777" w:rsidR="00D62EDF" w:rsidRDefault="00D631CD" w:rsidP="00D62EDF">
      <w:pPr>
        <w:pStyle w:val="ListParagraph"/>
        <w:numPr>
          <w:ilvl w:val="0"/>
          <w:numId w:val="1"/>
        </w:numPr>
        <w:jc w:val="both"/>
      </w:pPr>
      <w:r>
        <w:t xml:space="preserve">feasibility of research proposal and schedule; </w:t>
      </w:r>
    </w:p>
    <w:p w14:paraId="5F90F194" w14:textId="41FAEC9E" w:rsidR="00D631CD" w:rsidRPr="00DE6B8B" w:rsidRDefault="00D631CD" w:rsidP="00D62EDF">
      <w:pPr>
        <w:pStyle w:val="ListParagraph"/>
        <w:numPr>
          <w:ilvl w:val="0"/>
          <w:numId w:val="1"/>
        </w:numPr>
        <w:jc w:val="both"/>
      </w:pPr>
      <w:r>
        <w:t>potential contribution of the proposed research to the field of twentieth century American history.</w:t>
      </w:r>
    </w:p>
    <w:p w14:paraId="7A54C09E" w14:textId="77777777" w:rsidR="00DE6B8B" w:rsidRDefault="00DE6B8B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06E776B" w14:textId="0EAF695F" w:rsidR="00FA6674" w:rsidRPr="00FA6674" w:rsidRDefault="007B22AC" w:rsidP="00FA667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202</w:t>
      </w:r>
      <w:r w:rsidR="00617872">
        <w:rPr>
          <w:b/>
          <w:u w:val="single"/>
        </w:rPr>
        <w:t>5</w:t>
      </w:r>
      <w:r w:rsidR="00FA6674" w:rsidRPr="00FA6674">
        <w:rPr>
          <w:b/>
          <w:u w:val="single"/>
        </w:rPr>
        <w:t xml:space="preserve"> HOTCUS Doctoral and Early Career </w:t>
      </w:r>
      <w:r w:rsidR="00983C3F">
        <w:rPr>
          <w:b/>
          <w:u w:val="single"/>
        </w:rPr>
        <w:t>Research</w:t>
      </w:r>
      <w:r w:rsidR="00FA6674" w:rsidRPr="00FA6674">
        <w:rPr>
          <w:b/>
          <w:u w:val="single"/>
        </w:rPr>
        <w:t xml:space="preserve"> Awards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4"/>
        <w:gridCol w:w="2114"/>
        <w:gridCol w:w="111"/>
        <w:gridCol w:w="2226"/>
        <w:gridCol w:w="2226"/>
      </w:tblGrid>
      <w:tr w:rsidR="00636293" w14:paraId="587D8DF3" w14:textId="77777777" w:rsidTr="00485E93">
        <w:trPr>
          <w:trHeight w:val="558"/>
        </w:trPr>
        <w:tc>
          <w:tcPr>
            <w:tcW w:w="2294" w:type="dxa"/>
          </w:tcPr>
          <w:p w14:paraId="48E80DD3" w14:textId="77777777" w:rsidR="00636293" w:rsidRPr="00FA6674" w:rsidRDefault="00636293">
            <w:pPr>
              <w:rPr>
                <w:b/>
              </w:rPr>
            </w:pPr>
            <w:r w:rsidRPr="00FA6674">
              <w:rPr>
                <w:b/>
              </w:rPr>
              <w:t>Name</w:t>
            </w:r>
          </w:p>
        </w:tc>
        <w:tc>
          <w:tcPr>
            <w:tcW w:w="6677" w:type="dxa"/>
            <w:gridSpan w:val="4"/>
          </w:tcPr>
          <w:p w14:paraId="09673C36" w14:textId="77777777" w:rsidR="00636293" w:rsidRDefault="00636293"/>
        </w:tc>
      </w:tr>
      <w:tr w:rsidR="00636293" w14:paraId="4515B655" w14:textId="77777777" w:rsidTr="00485E93">
        <w:trPr>
          <w:trHeight w:val="558"/>
        </w:trPr>
        <w:tc>
          <w:tcPr>
            <w:tcW w:w="2294" w:type="dxa"/>
          </w:tcPr>
          <w:p w14:paraId="63BB952B" w14:textId="77777777" w:rsidR="00636293" w:rsidRPr="00FA6674" w:rsidRDefault="00636293">
            <w:pPr>
              <w:rPr>
                <w:b/>
              </w:rPr>
            </w:pPr>
            <w:r w:rsidRPr="00FA6674">
              <w:rPr>
                <w:b/>
              </w:rPr>
              <w:t>Email address</w:t>
            </w:r>
          </w:p>
        </w:tc>
        <w:tc>
          <w:tcPr>
            <w:tcW w:w="6677" w:type="dxa"/>
            <w:gridSpan w:val="4"/>
          </w:tcPr>
          <w:p w14:paraId="2E56700F" w14:textId="77777777" w:rsidR="00636293" w:rsidRDefault="00636293"/>
        </w:tc>
      </w:tr>
      <w:tr w:rsidR="00636293" w14:paraId="526EB6BF" w14:textId="77777777" w:rsidTr="00485E93">
        <w:trPr>
          <w:trHeight w:val="558"/>
        </w:trPr>
        <w:tc>
          <w:tcPr>
            <w:tcW w:w="2294" w:type="dxa"/>
          </w:tcPr>
          <w:p w14:paraId="6D00AE46" w14:textId="77777777" w:rsidR="00636293" w:rsidRPr="00FA6674" w:rsidRDefault="00636293">
            <w:pPr>
              <w:rPr>
                <w:b/>
              </w:rPr>
            </w:pPr>
            <w:r w:rsidRPr="00FA6674">
              <w:rPr>
                <w:b/>
              </w:rPr>
              <w:t>Institution</w:t>
            </w:r>
          </w:p>
        </w:tc>
        <w:tc>
          <w:tcPr>
            <w:tcW w:w="6677" w:type="dxa"/>
            <w:gridSpan w:val="4"/>
          </w:tcPr>
          <w:p w14:paraId="4E2A93A3" w14:textId="77777777" w:rsidR="00636293" w:rsidRDefault="00636293"/>
        </w:tc>
      </w:tr>
      <w:tr w:rsidR="002A1650" w14:paraId="78CD165D" w14:textId="77777777" w:rsidTr="00485E93">
        <w:trPr>
          <w:trHeight w:val="558"/>
        </w:trPr>
        <w:tc>
          <w:tcPr>
            <w:tcW w:w="2294" w:type="dxa"/>
          </w:tcPr>
          <w:p w14:paraId="332FF600" w14:textId="0F71A2D3" w:rsidR="002A1650" w:rsidRPr="00FA6674" w:rsidRDefault="00D62EDF" w:rsidP="00D62EDF">
            <w:pPr>
              <w:rPr>
                <w:b/>
              </w:rPr>
            </w:pPr>
            <w:r>
              <w:rPr>
                <w:b/>
              </w:rPr>
              <w:t>Do you have</w:t>
            </w:r>
            <w:r w:rsidR="002A1650">
              <w:rPr>
                <w:b/>
              </w:rPr>
              <w:t xml:space="preserve"> an ethnic minority background (</w:t>
            </w:r>
            <w:r w:rsidR="00DE1967">
              <w:rPr>
                <w:b/>
              </w:rPr>
              <w:t>y</w:t>
            </w:r>
            <w:r w:rsidR="002A1650">
              <w:rPr>
                <w:b/>
              </w:rPr>
              <w:t>es</w:t>
            </w:r>
            <w:r w:rsidR="00C0022A">
              <w:rPr>
                <w:b/>
              </w:rPr>
              <w:t>/n</w:t>
            </w:r>
            <w:r w:rsidR="002A1650">
              <w:rPr>
                <w:b/>
              </w:rPr>
              <w:t>o)?</w:t>
            </w:r>
          </w:p>
        </w:tc>
        <w:tc>
          <w:tcPr>
            <w:tcW w:w="6677" w:type="dxa"/>
            <w:gridSpan w:val="4"/>
          </w:tcPr>
          <w:p w14:paraId="51FD2DA6" w14:textId="6161FEF9" w:rsidR="002A1650" w:rsidRDefault="002A1650"/>
        </w:tc>
      </w:tr>
      <w:tr w:rsidR="00485E93" w14:paraId="066FE979" w14:textId="77777777" w:rsidTr="00485E93">
        <w:trPr>
          <w:trHeight w:val="558"/>
        </w:trPr>
        <w:tc>
          <w:tcPr>
            <w:tcW w:w="2294" w:type="dxa"/>
          </w:tcPr>
          <w:p w14:paraId="7C6591C1" w14:textId="77777777" w:rsidR="00485E93" w:rsidRPr="00FA6674" w:rsidRDefault="00485E93" w:rsidP="00485E93">
            <w:pPr>
              <w:rPr>
                <w:b/>
              </w:rPr>
            </w:pPr>
            <w:r w:rsidRPr="00FA6674">
              <w:rPr>
                <w:b/>
              </w:rPr>
              <w:t>Status (i.e. doctoral, early career)</w:t>
            </w:r>
          </w:p>
        </w:tc>
        <w:tc>
          <w:tcPr>
            <w:tcW w:w="2225" w:type="dxa"/>
            <w:gridSpan w:val="2"/>
          </w:tcPr>
          <w:p w14:paraId="44BC4A86" w14:textId="77777777" w:rsidR="00485E93" w:rsidRDefault="00485E93" w:rsidP="00485E93"/>
        </w:tc>
        <w:tc>
          <w:tcPr>
            <w:tcW w:w="2226" w:type="dxa"/>
          </w:tcPr>
          <w:p w14:paraId="0683D325" w14:textId="1EE7E3FD" w:rsidR="00485E93" w:rsidRDefault="00485E93" w:rsidP="00485E93">
            <w:r w:rsidRPr="00FA6674">
              <w:rPr>
                <w:b/>
              </w:rPr>
              <w:t>If early career, date of PhD award</w:t>
            </w:r>
          </w:p>
        </w:tc>
        <w:tc>
          <w:tcPr>
            <w:tcW w:w="2226" w:type="dxa"/>
          </w:tcPr>
          <w:p w14:paraId="5F95872E" w14:textId="679470E7" w:rsidR="00485E93" w:rsidRDefault="00485E93" w:rsidP="00485E93"/>
        </w:tc>
      </w:tr>
      <w:tr w:rsidR="00485E93" w14:paraId="0406C9BD" w14:textId="77777777" w:rsidTr="00485E93">
        <w:trPr>
          <w:trHeight w:val="558"/>
        </w:trPr>
        <w:tc>
          <w:tcPr>
            <w:tcW w:w="2294" w:type="dxa"/>
          </w:tcPr>
          <w:p w14:paraId="0E5C80CE" w14:textId="25D3037D" w:rsidR="00485E93" w:rsidRPr="00FA6674" w:rsidRDefault="00485E93" w:rsidP="00485E93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</w:tc>
        <w:tc>
          <w:tcPr>
            <w:tcW w:w="6677" w:type="dxa"/>
            <w:gridSpan w:val="4"/>
          </w:tcPr>
          <w:p w14:paraId="0DC61B02" w14:textId="77777777" w:rsidR="00485E93" w:rsidRDefault="00485E93" w:rsidP="00485E93"/>
        </w:tc>
      </w:tr>
      <w:tr w:rsidR="00485E93" w14:paraId="034908D1" w14:textId="77777777" w:rsidTr="00485E93">
        <w:trPr>
          <w:trHeight w:val="558"/>
        </w:trPr>
        <w:tc>
          <w:tcPr>
            <w:tcW w:w="2294" w:type="dxa"/>
          </w:tcPr>
          <w:p w14:paraId="1375F902" w14:textId="2B39AB80" w:rsidR="00485E93" w:rsidRPr="00FA6674" w:rsidRDefault="00485E93" w:rsidP="00485E93">
            <w:pPr>
              <w:rPr>
                <w:b/>
              </w:rPr>
            </w:pPr>
            <w:r>
              <w:rPr>
                <w:b/>
              </w:rPr>
              <w:t>Project abstract (200</w:t>
            </w:r>
            <w:r w:rsidRPr="00FA6674">
              <w:rPr>
                <w:b/>
              </w:rPr>
              <w:t xml:space="preserve"> words maximum)</w:t>
            </w:r>
          </w:p>
        </w:tc>
        <w:tc>
          <w:tcPr>
            <w:tcW w:w="6677" w:type="dxa"/>
            <w:gridSpan w:val="4"/>
          </w:tcPr>
          <w:p w14:paraId="2FDE6EAF" w14:textId="77777777" w:rsidR="00485E93" w:rsidRDefault="00485E93" w:rsidP="00485E93"/>
        </w:tc>
      </w:tr>
      <w:tr w:rsidR="00485E93" w14:paraId="15F0D00E" w14:textId="77777777" w:rsidTr="00485E93">
        <w:trPr>
          <w:trHeight w:val="558"/>
        </w:trPr>
        <w:tc>
          <w:tcPr>
            <w:tcW w:w="2294" w:type="dxa"/>
          </w:tcPr>
          <w:p w14:paraId="23E3FA37" w14:textId="244B52ED" w:rsidR="00485E93" w:rsidRPr="00FA6674" w:rsidRDefault="00485E93" w:rsidP="00485E93">
            <w:pPr>
              <w:rPr>
                <w:b/>
              </w:rPr>
            </w:pPr>
            <w:r w:rsidRPr="00FA6674">
              <w:rPr>
                <w:b/>
              </w:rPr>
              <w:t>Proposed research (300 words maximum)</w:t>
            </w:r>
          </w:p>
        </w:tc>
        <w:tc>
          <w:tcPr>
            <w:tcW w:w="6677" w:type="dxa"/>
            <w:gridSpan w:val="4"/>
          </w:tcPr>
          <w:p w14:paraId="7C02E3F9" w14:textId="77777777" w:rsidR="00485E93" w:rsidRDefault="00485E93" w:rsidP="00485E93"/>
        </w:tc>
      </w:tr>
      <w:tr w:rsidR="00485E93" w14:paraId="3BD1AA81" w14:textId="77777777" w:rsidTr="00485E93">
        <w:trPr>
          <w:trHeight w:val="558"/>
        </w:trPr>
        <w:tc>
          <w:tcPr>
            <w:tcW w:w="2294" w:type="dxa"/>
          </w:tcPr>
          <w:p w14:paraId="526A61A8" w14:textId="7719E956" w:rsidR="00485E93" w:rsidRPr="00FA6674" w:rsidRDefault="00485E93" w:rsidP="00D62EDF">
            <w:pPr>
              <w:rPr>
                <w:b/>
              </w:rPr>
            </w:pPr>
            <w:r w:rsidRPr="00FA6674">
              <w:rPr>
                <w:b/>
              </w:rPr>
              <w:t>Planned outputs (</w:t>
            </w:r>
            <w:r>
              <w:rPr>
                <w:b/>
              </w:rPr>
              <w:t xml:space="preserve">PhD </w:t>
            </w:r>
            <w:r w:rsidR="00D62EDF">
              <w:rPr>
                <w:b/>
              </w:rPr>
              <w:t xml:space="preserve">chapters, publications, </w:t>
            </w:r>
            <w:r w:rsidRPr="00FA6674">
              <w:rPr>
                <w:b/>
              </w:rPr>
              <w:t>papers etc.)</w:t>
            </w:r>
          </w:p>
        </w:tc>
        <w:tc>
          <w:tcPr>
            <w:tcW w:w="6677" w:type="dxa"/>
            <w:gridSpan w:val="4"/>
          </w:tcPr>
          <w:p w14:paraId="56314930" w14:textId="77777777" w:rsidR="00485E93" w:rsidRDefault="00485E93" w:rsidP="00485E93"/>
        </w:tc>
      </w:tr>
      <w:tr w:rsidR="00485E93" w14:paraId="7AD72C07" w14:textId="77777777" w:rsidTr="00485E93">
        <w:trPr>
          <w:trHeight w:val="558"/>
        </w:trPr>
        <w:tc>
          <w:tcPr>
            <w:tcW w:w="2294" w:type="dxa"/>
          </w:tcPr>
          <w:p w14:paraId="7586D833" w14:textId="2790CAEF" w:rsidR="00485E93" w:rsidRPr="00FA6674" w:rsidRDefault="00485E93" w:rsidP="00D62EDF">
            <w:pPr>
              <w:rPr>
                <w:b/>
              </w:rPr>
            </w:pPr>
            <w:r w:rsidRPr="00FA6674">
              <w:rPr>
                <w:b/>
              </w:rPr>
              <w:t xml:space="preserve">Overall Budget (headline costs </w:t>
            </w:r>
            <w:r w:rsidR="00D62EDF">
              <w:rPr>
                <w:b/>
              </w:rPr>
              <w:t>only</w:t>
            </w:r>
            <w:r w:rsidRPr="00FA6674">
              <w:rPr>
                <w:b/>
              </w:rPr>
              <w:t>)</w:t>
            </w:r>
          </w:p>
        </w:tc>
        <w:tc>
          <w:tcPr>
            <w:tcW w:w="6677" w:type="dxa"/>
            <w:gridSpan w:val="4"/>
          </w:tcPr>
          <w:p w14:paraId="5121055A" w14:textId="4E78A310" w:rsidR="00485E93" w:rsidRDefault="00EE0408" w:rsidP="00EE0408">
            <w:pPr>
              <w:tabs>
                <w:tab w:val="left" w:pos="1105"/>
              </w:tabs>
            </w:pPr>
            <w:r>
              <w:rPr>
                <w:b/>
              </w:rPr>
              <w:tab/>
            </w:r>
          </w:p>
        </w:tc>
      </w:tr>
      <w:tr w:rsidR="00EE0408" w14:paraId="72C30277" w14:textId="77777777" w:rsidTr="00485E93">
        <w:trPr>
          <w:trHeight w:val="427"/>
        </w:trPr>
        <w:tc>
          <w:tcPr>
            <w:tcW w:w="2294" w:type="dxa"/>
            <w:vMerge w:val="restart"/>
          </w:tcPr>
          <w:p w14:paraId="2BC0FCAF" w14:textId="11606A60" w:rsidR="00EE0408" w:rsidRPr="00FA6674" w:rsidRDefault="00EE0408" w:rsidP="00D62EDF">
            <w:pPr>
              <w:rPr>
                <w:b/>
              </w:rPr>
            </w:pPr>
            <w:r>
              <w:rPr>
                <w:b/>
              </w:rPr>
              <w:t>Breakdown</w:t>
            </w:r>
            <w:r w:rsidRPr="00FA6674">
              <w:rPr>
                <w:b/>
              </w:rPr>
              <w:t xml:space="preserve"> of costs</w:t>
            </w:r>
            <w:r w:rsidR="00D62EDF">
              <w:rPr>
                <w:b/>
              </w:rPr>
              <w:t>. B</w:t>
            </w:r>
            <w:r w:rsidRPr="00FA6674">
              <w:rPr>
                <w:b/>
              </w:rPr>
              <w:t>e as detailed and accurate as possible</w:t>
            </w:r>
            <w:r w:rsidR="00D62EDF">
              <w:rPr>
                <w:b/>
              </w:rPr>
              <w:t>.</w:t>
            </w:r>
          </w:p>
        </w:tc>
        <w:tc>
          <w:tcPr>
            <w:tcW w:w="2114" w:type="dxa"/>
          </w:tcPr>
          <w:p w14:paraId="25AA8E08" w14:textId="19A11C5D" w:rsidR="00EE0408" w:rsidRPr="00FA6674" w:rsidRDefault="00EE0408" w:rsidP="00EE0408">
            <w:pPr>
              <w:rPr>
                <w:b/>
              </w:rPr>
            </w:pPr>
            <w:r w:rsidRPr="00FA6674">
              <w:rPr>
                <w:b/>
              </w:rPr>
              <w:t>Travel:</w:t>
            </w:r>
          </w:p>
        </w:tc>
        <w:tc>
          <w:tcPr>
            <w:tcW w:w="4563" w:type="dxa"/>
            <w:gridSpan w:val="3"/>
          </w:tcPr>
          <w:p w14:paraId="1B179530" w14:textId="77777777" w:rsidR="00EE0408" w:rsidRDefault="00EE0408" w:rsidP="00EE0408"/>
        </w:tc>
      </w:tr>
      <w:tr w:rsidR="00EE0408" w14:paraId="3A4695C4" w14:textId="77777777" w:rsidTr="00485E93">
        <w:trPr>
          <w:trHeight w:val="425"/>
        </w:trPr>
        <w:tc>
          <w:tcPr>
            <w:tcW w:w="2294" w:type="dxa"/>
            <w:vMerge/>
          </w:tcPr>
          <w:p w14:paraId="3E4279A1" w14:textId="77777777" w:rsidR="00EE0408" w:rsidRPr="00FA6674" w:rsidRDefault="00EE0408" w:rsidP="00EE0408">
            <w:pPr>
              <w:rPr>
                <w:b/>
              </w:rPr>
            </w:pPr>
          </w:p>
        </w:tc>
        <w:tc>
          <w:tcPr>
            <w:tcW w:w="2114" w:type="dxa"/>
          </w:tcPr>
          <w:p w14:paraId="1740ECA2" w14:textId="5DFB852E" w:rsidR="00EE0408" w:rsidRPr="00FA6674" w:rsidRDefault="00EE0408" w:rsidP="00EE0408">
            <w:pPr>
              <w:rPr>
                <w:b/>
              </w:rPr>
            </w:pPr>
            <w:r w:rsidRPr="00FA6674">
              <w:rPr>
                <w:b/>
              </w:rPr>
              <w:t>Accommodation:</w:t>
            </w:r>
          </w:p>
        </w:tc>
        <w:tc>
          <w:tcPr>
            <w:tcW w:w="4563" w:type="dxa"/>
            <w:gridSpan w:val="3"/>
          </w:tcPr>
          <w:p w14:paraId="30C2BFD8" w14:textId="77777777" w:rsidR="00EE0408" w:rsidRDefault="00EE0408" w:rsidP="00EE0408"/>
        </w:tc>
      </w:tr>
      <w:tr w:rsidR="00F94B70" w14:paraId="52606B26" w14:textId="77777777" w:rsidTr="00485E93">
        <w:trPr>
          <w:trHeight w:val="425"/>
        </w:trPr>
        <w:tc>
          <w:tcPr>
            <w:tcW w:w="2294" w:type="dxa"/>
            <w:vMerge/>
          </w:tcPr>
          <w:p w14:paraId="11F59585" w14:textId="77777777" w:rsidR="00F94B70" w:rsidRPr="00FA6674" w:rsidRDefault="00F94B70" w:rsidP="00EE0408">
            <w:pPr>
              <w:rPr>
                <w:b/>
              </w:rPr>
            </w:pPr>
          </w:p>
        </w:tc>
        <w:tc>
          <w:tcPr>
            <w:tcW w:w="2114" w:type="dxa"/>
          </w:tcPr>
          <w:p w14:paraId="1575DA2C" w14:textId="25A5C3D8" w:rsidR="00F94B70" w:rsidRDefault="00F94B70" w:rsidP="00EE0408">
            <w:pPr>
              <w:rPr>
                <w:b/>
              </w:rPr>
            </w:pPr>
            <w:r>
              <w:rPr>
                <w:b/>
              </w:rPr>
              <w:t>Archival or digital materials:</w:t>
            </w:r>
          </w:p>
        </w:tc>
        <w:tc>
          <w:tcPr>
            <w:tcW w:w="4563" w:type="dxa"/>
            <w:gridSpan w:val="3"/>
          </w:tcPr>
          <w:p w14:paraId="653F8F11" w14:textId="77777777" w:rsidR="00F94B70" w:rsidRDefault="00F94B70" w:rsidP="00EE0408"/>
        </w:tc>
      </w:tr>
      <w:tr w:rsidR="00EE0408" w14:paraId="0A8FD1B9" w14:textId="77777777" w:rsidTr="00485E93">
        <w:trPr>
          <w:trHeight w:val="425"/>
        </w:trPr>
        <w:tc>
          <w:tcPr>
            <w:tcW w:w="2294" w:type="dxa"/>
            <w:vMerge/>
          </w:tcPr>
          <w:p w14:paraId="72089696" w14:textId="77777777" w:rsidR="00EE0408" w:rsidRPr="00FA6674" w:rsidRDefault="00EE0408" w:rsidP="00EE0408">
            <w:pPr>
              <w:rPr>
                <w:b/>
              </w:rPr>
            </w:pPr>
          </w:p>
        </w:tc>
        <w:tc>
          <w:tcPr>
            <w:tcW w:w="2114" w:type="dxa"/>
          </w:tcPr>
          <w:p w14:paraId="4E85E1D7" w14:textId="48ACA164" w:rsidR="00EE0408" w:rsidRPr="00FA6674" w:rsidRDefault="00F94B70" w:rsidP="00EE0408">
            <w:pPr>
              <w:rPr>
                <w:b/>
              </w:rPr>
            </w:pPr>
            <w:r>
              <w:rPr>
                <w:b/>
              </w:rPr>
              <w:t xml:space="preserve">Research </w:t>
            </w:r>
            <w:r w:rsidR="00134D45">
              <w:rPr>
                <w:b/>
              </w:rPr>
              <w:t>a</w:t>
            </w:r>
            <w:r>
              <w:rPr>
                <w:b/>
              </w:rPr>
              <w:t>ssistance</w:t>
            </w:r>
            <w:r w:rsidR="007811E9">
              <w:rPr>
                <w:b/>
              </w:rPr>
              <w:t>:</w:t>
            </w:r>
          </w:p>
        </w:tc>
        <w:tc>
          <w:tcPr>
            <w:tcW w:w="4563" w:type="dxa"/>
            <w:gridSpan w:val="3"/>
          </w:tcPr>
          <w:p w14:paraId="0135DDEF" w14:textId="77777777" w:rsidR="00EE0408" w:rsidRDefault="00EE0408" w:rsidP="00EE0408"/>
        </w:tc>
      </w:tr>
      <w:tr w:rsidR="00EE0408" w14:paraId="2B57A1E4" w14:textId="77777777" w:rsidTr="00485E93">
        <w:trPr>
          <w:trHeight w:val="425"/>
        </w:trPr>
        <w:tc>
          <w:tcPr>
            <w:tcW w:w="2294" w:type="dxa"/>
            <w:vMerge/>
          </w:tcPr>
          <w:p w14:paraId="40EC40F1" w14:textId="77777777" w:rsidR="00EE0408" w:rsidRPr="00FA6674" w:rsidRDefault="00EE0408" w:rsidP="00EE0408">
            <w:pPr>
              <w:rPr>
                <w:b/>
              </w:rPr>
            </w:pPr>
          </w:p>
        </w:tc>
        <w:tc>
          <w:tcPr>
            <w:tcW w:w="2114" w:type="dxa"/>
          </w:tcPr>
          <w:p w14:paraId="428434FE" w14:textId="714BE6EB" w:rsidR="00EE0408" w:rsidRPr="00FA6674" w:rsidRDefault="00EE0408" w:rsidP="00EE0408">
            <w:pPr>
              <w:rPr>
                <w:b/>
              </w:rPr>
            </w:pPr>
            <w:r w:rsidRPr="00FA6674">
              <w:rPr>
                <w:b/>
              </w:rPr>
              <w:t>Other costs:</w:t>
            </w:r>
          </w:p>
        </w:tc>
        <w:tc>
          <w:tcPr>
            <w:tcW w:w="4563" w:type="dxa"/>
            <w:gridSpan w:val="3"/>
          </w:tcPr>
          <w:p w14:paraId="64F1CD23" w14:textId="77777777" w:rsidR="00EE0408" w:rsidRDefault="00EE0408" w:rsidP="00EE0408"/>
        </w:tc>
      </w:tr>
      <w:tr w:rsidR="00EE0408" w14:paraId="2C19AC12" w14:textId="77777777" w:rsidTr="00485E93">
        <w:trPr>
          <w:trHeight w:val="425"/>
        </w:trPr>
        <w:tc>
          <w:tcPr>
            <w:tcW w:w="2294" w:type="dxa"/>
            <w:vMerge/>
          </w:tcPr>
          <w:p w14:paraId="5BEA6A10" w14:textId="77777777" w:rsidR="00EE0408" w:rsidRPr="00FA6674" w:rsidRDefault="00EE0408" w:rsidP="00EE0408">
            <w:pPr>
              <w:rPr>
                <w:b/>
              </w:rPr>
            </w:pPr>
          </w:p>
        </w:tc>
        <w:tc>
          <w:tcPr>
            <w:tcW w:w="2114" w:type="dxa"/>
          </w:tcPr>
          <w:p w14:paraId="4AF3D788" w14:textId="3A9B3122" w:rsidR="00EE0408" w:rsidRPr="00FA6674" w:rsidRDefault="00EE0408" w:rsidP="00EE0408">
            <w:pPr>
              <w:rPr>
                <w:b/>
              </w:rPr>
            </w:pPr>
            <w:r w:rsidRPr="00FA6674">
              <w:rPr>
                <w:b/>
              </w:rPr>
              <w:t>TOTAL:</w:t>
            </w:r>
          </w:p>
        </w:tc>
        <w:tc>
          <w:tcPr>
            <w:tcW w:w="4563" w:type="dxa"/>
            <w:gridSpan w:val="3"/>
          </w:tcPr>
          <w:p w14:paraId="07A04F95" w14:textId="77777777" w:rsidR="00EE0408" w:rsidRDefault="00EE0408" w:rsidP="00EE0408"/>
        </w:tc>
      </w:tr>
      <w:tr w:rsidR="00EE0408" w14:paraId="1E69AE87" w14:textId="77777777" w:rsidTr="00485E93">
        <w:trPr>
          <w:trHeight w:val="425"/>
        </w:trPr>
        <w:tc>
          <w:tcPr>
            <w:tcW w:w="2294" w:type="dxa"/>
            <w:vMerge/>
          </w:tcPr>
          <w:p w14:paraId="6FEAF711" w14:textId="77777777" w:rsidR="00EE0408" w:rsidRPr="00FA6674" w:rsidRDefault="00EE0408" w:rsidP="00EE0408">
            <w:pPr>
              <w:rPr>
                <w:b/>
              </w:rPr>
            </w:pPr>
          </w:p>
        </w:tc>
        <w:tc>
          <w:tcPr>
            <w:tcW w:w="2114" w:type="dxa"/>
          </w:tcPr>
          <w:p w14:paraId="241540C9" w14:textId="4364B212" w:rsidR="00EE0408" w:rsidRPr="00FA6674" w:rsidRDefault="00EE0408" w:rsidP="00D62EDF">
            <w:pPr>
              <w:rPr>
                <w:b/>
              </w:rPr>
            </w:pPr>
            <w:r>
              <w:rPr>
                <w:b/>
              </w:rPr>
              <w:t>TOTAL REQU</w:t>
            </w:r>
            <w:r w:rsidR="00D62EDF">
              <w:rPr>
                <w:b/>
              </w:rPr>
              <w:t>ESTED (max.</w:t>
            </w:r>
            <w:r>
              <w:rPr>
                <w:b/>
              </w:rPr>
              <w:t xml:space="preserve"> £500):</w:t>
            </w:r>
          </w:p>
        </w:tc>
        <w:tc>
          <w:tcPr>
            <w:tcW w:w="4563" w:type="dxa"/>
            <w:gridSpan w:val="3"/>
          </w:tcPr>
          <w:p w14:paraId="5E63315D" w14:textId="77777777" w:rsidR="00EE0408" w:rsidRDefault="00EE0408" w:rsidP="00EE0408"/>
        </w:tc>
      </w:tr>
      <w:tr w:rsidR="00485E93" w14:paraId="2DE21D69" w14:textId="77777777" w:rsidTr="006E7120">
        <w:trPr>
          <w:trHeight w:val="60"/>
        </w:trPr>
        <w:tc>
          <w:tcPr>
            <w:tcW w:w="2294" w:type="dxa"/>
          </w:tcPr>
          <w:p w14:paraId="5759408A" w14:textId="24FE9FBC" w:rsidR="00485E93" w:rsidRPr="00FA6674" w:rsidRDefault="00485E93" w:rsidP="00485E93">
            <w:pPr>
              <w:rPr>
                <w:b/>
              </w:rPr>
            </w:pPr>
            <w:r w:rsidRPr="00FA6674">
              <w:rPr>
                <w:b/>
              </w:rPr>
              <w:t>Other funding applications</w:t>
            </w:r>
          </w:p>
        </w:tc>
        <w:tc>
          <w:tcPr>
            <w:tcW w:w="6677" w:type="dxa"/>
            <w:gridSpan w:val="4"/>
          </w:tcPr>
          <w:p w14:paraId="2C5DD426" w14:textId="77777777" w:rsidR="00485E93" w:rsidRDefault="00485E93" w:rsidP="00485E93">
            <w:r w:rsidRPr="00FA6674">
              <w:rPr>
                <w:b/>
              </w:rPr>
              <w:t>Successful:</w:t>
            </w:r>
          </w:p>
          <w:p w14:paraId="160DE3A0" w14:textId="643B6E92" w:rsidR="00485E93" w:rsidRDefault="00D62EDF" w:rsidP="00485E93">
            <w:r>
              <w:rPr>
                <w:b/>
              </w:rPr>
              <w:t>Pend</w:t>
            </w:r>
            <w:r w:rsidR="00485E93" w:rsidRPr="00FA6674">
              <w:rPr>
                <w:b/>
              </w:rPr>
              <w:t>ing:</w:t>
            </w:r>
          </w:p>
        </w:tc>
      </w:tr>
    </w:tbl>
    <w:p w14:paraId="38F6F63C" w14:textId="77777777" w:rsidR="00636293" w:rsidRDefault="00636293" w:rsidP="00A83139"/>
    <w:sectPr w:rsidR="00636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A86C9" w14:textId="77777777" w:rsidR="002C421A" w:rsidRDefault="002C421A" w:rsidP="0043027C">
      <w:pPr>
        <w:spacing w:after="0" w:line="240" w:lineRule="auto"/>
      </w:pPr>
      <w:r>
        <w:separator/>
      </w:r>
    </w:p>
  </w:endnote>
  <w:endnote w:type="continuationSeparator" w:id="0">
    <w:p w14:paraId="0E11D63F" w14:textId="77777777" w:rsidR="002C421A" w:rsidRDefault="002C421A" w:rsidP="0043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75BF7" w14:textId="77777777" w:rsidR="002C421A" w:rsidRDefault="002C421A" w:rsidP="0043027C">
      <w:pPr>
        <w:spacing w:after="0" w:line="240" w:lineRule="auto"/>
      </w:pPr>
      <w:r>
        <w:separator/>
      </w:r>
    </w:p>
  </w:footnote>
  <w:footnote w:type="continuationSeparator" w:id="0">
    <w:p w14:paraId="129C9B42" w14:textId="77777777" w:rsidR="002C421A" w:rsidRDefault="002C421A" w:rsidP="00430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3D7D9E"/>
    <w:multiLevelType w:val="hybridMultilevel"/>
    <w:tmpl w:val="B5B69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93"/>
    <w:rsid w:val="00001CF8"/>
    <w:rsid w:val="000125E5"/>
    <w:rsid w:val="000156DE"/>
    <w:rsid w:val="00041971"/>
    <w:rsid w:val="000945D3"/>
    <w:rsid w:val="000C007E"/>
    <w:rsid w:val="000D6B20"/>
    <w:rsid w:val="000D7516"/>
    <w:rsid w:val="00124F6A"/>
    <w:rsid w:val="00134D45"/>
    <w:rsid w:val="001562D9"/>
    <w:rsid w:val="00195490"/>
    <w:rsid w:val="001C4746"/>
    <w:rsid w:val="001D0C89"/>
    <w:rsid w:val="001F6CB0"/>
    <w:rsid w:val="0021586E"/>
    <w:rsid w:val="0023003E"/>
    <w:rsid w:val="00245496"/>
    <w:rsid w:val="0026018B"/>
    <w:rsid w:val="002640BE"/>
    <w:rsid w:val="00277CDD"/>
    <w:rsid w:val="002A1650"/>
    <w:rsid w:val="002C421A"/>
    <w:rsid w:val="002D023E"/>
    <w:rsid w:val="00384A58"/>
    <w:rsid w:val="0039071E"/>
    <w:rsid w:val="003A21CD"/>
    <w:rsid w:val="003D1710"/>
    <w:rsid w:val="003E0641"/>
    <w:rsid w:val="0043027C"/>
    <w:rsid w:val="004736DA"/>
    <w:rsid w:val="00485E93"/>
    <w:rsid w:val="004C0748"/>
    <w:rsid w:val="004C19D3"/>
    <w:rsid w:val="004C4FBC"/>
    <w:rsid w:val="004C7B6C"/>
    <w:rsid w:val="004D3922"/>
    <w:rsid w:val="00554F7F"/>
    <w:rsid w:val="0056024C"/>
    <w:rsid w:val="005A4C1E"/>
    <w:rsid w:val="005D37EA"/>
    <w:rsid w:val="00613CC4"/>
    <w:rsid w:val="00617872"/>
    <w:rsid w:val="00633DDC"/>
    <w:rsid w:val="00636293"/>
    <w:rsid w:val="00651D82"/>
    <w:rsid w:val="00653274"/>
    <w:rsid w:val="006A7BE4"/>
    <w:rsid w:val="006B5070"/>
    <w:rsid w:val="006D3E09"/>
    <w:rsid w:val="006D6C54"/>
    <w:rsid w:val="006E7120"/>
    <w:rsid w:val="00710655"/>
    <w:rsid w:val="007811E9"/>
    <w:rsid w:val="007842C5"/>
    <w:rsid w:val="00787463"/>
    <w:rsid w:val="007B22AC"/>
    <w:rsid w:val="007B241F"/>
    <w:rsid w:val="007E17B5"/>
    <w:rsid w:val="00886519"/>
    <w:rsid w:val="008A3DFB"/>
    <w:rsid w:val="008B44F7"/>
    <w:rsid w:val="008E4662"/>
    <w:rsid w:val="00920C67"/>
    <w:rsid w:val="00932CC2"/>
    <w:rsid w:val="00980481"/>
    <w:rsid w:val="0098195A"/>
    <w:rsid w:val="00983C3F"/>
    <w:rsid w:val="009C143B"/>
    <w:rsid w:val="00A04722"/>
    <w:rsid w:val="00A102C3"/>
    <w:rsid w:val="00A42E98"/>
    <w:rsid w:val="00A46C53"/>
    <w:rsid w:val="00A61F0A"/>
    <w:rsid w:val="00A7765C"/>
    <w:rsid w:val="00A83139"/>
    <w:rsid w:val="00A95022"/>
    <w:rsid w:val="00AD58C9"/>
    <w:rsid w:val="00B758BC"/>
    <w:rsid w:val="00B8584D"/>
    <w:rsid w:val="00B866D7"/>
    <w:rsid w:val="00BA2BEE"/>
    <w:rsid w:val="00BC68DB"/>
    <w:rsid w:val="00BE60D0"/>
    <w:rsid w:val="00C0022A"/>
    <w:rsid w:val="00C02A23"/>
    <w:rsid w:val="00C1180D"/>
    <w:rsid w:val="00C32698"/>
    <w:rsid w:val="00C40EA3"/>
    <w:rsid w:val="00CC02FF"/>
    <w:rsid w:val="00D15009"/>
    <w:rsid w:val="00D17AA5"/>
    <w:rsid w:val="00D62EDF"/>
    <w:rsid w:val="00D631CD"/>
    <w:rsid w:val="00D663DD"/>
    <w:rsid w:val="00D7318C"/>
    <w:rsid w:val="00D84137"/>
    <w:rsid w:val="00DE1967"/>
    <w:rsid w:val="00DE6B8B"/>
    <w:rsid w:val="00E348DE"/>
    <w:rsid w:val="00E34B4D"/>
    <w:rsid w:val="00E42832"/>
    <w:rsid w:val="00EA0412"/>
    <w:rsid w:val="00EE0408"/>
    <w:rsid w:val="00F242B8"/>
    <w:rsid w:val="00F5248E"/>
    <w:rsid w:val="00F56D04"/>
    <w:rsid w:val="00F6697B"/>
    <w:rsid w:val="00F76F8F"/>
    <w:rsid w:val="00F94B70"/>
    <w:rsid w:val="00FA6674"/>
    <w:rsid w:val="00FA7FB4"/>
    <w:rsid w:val="00FC4679"/>
    <w:rsid w:val="00FF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3682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0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2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2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0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27C"/>
  </w:style>
  <w:style w:type="paragraph" w:styleId="Footer">
    <w:name w:val="footer"/>
    <w:basedOn w:val="Normal"/>
    <w:link w:val="FooterChar"/>
    <w:uiPriority w:val="99"/>
    <w:unhideWhenUsed/>
    <w:rsid w:val="00430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27C"/>
  </w:style>
  <w:style w:type="character" w:customStyle="1" w:styleId="Heading3Char">
    <w:name w:val="Heading 3 Char"/>
    <w:basedOn w:val="DefaultParagraphFont"/>
    <w:link w:val="Heading3"/>
    <w:uiPriority w:val="9"/>
    <w:semiHidden/>
    <w:rsid w:val="00D150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50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85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E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E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712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C02F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2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4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0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membershipsecretary.hotcus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466</Words>
  <Characters>2536</Characters>
  <Application>Microsoft Macintosh Word</Application>
  <DocSecurity>0</DocSecurity>
  <Lines>36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Witham</dc:creator>
  <cp:lastModifiedBy>KR</cp:lastModifiedBy>
  <cp:revision>4</cp:revision>
  <dcterms:created xsi:type="dcterms:W3CDTF">2025-02-06T18:08:00Z</dcterms:created>
  <dcterms:modified xsi:type="dcterms:W3CDTF">2025-02-13T17:32:00Z</dcterms:modified>
</cp:coreProperties>
</file>